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35" w:rsidRDefault="00762335" w:rsidP="00762335"/>
    <w:p w:rsidR="00762335" w:rsidRPr="00762335" w:rsidRDefault="00762335" w:rsidP="00762335">
      <w:pPr>
        <w:jc w:val="center"/>
      </w:pPr>
      <w:r>
        <w:rPr>
          <w:rFonts w:ascii="宋体" w:hAnsi="宋体" w:cs="仿宋"/>
          <w:b/>
          <w:bCs/>
          <w:noProof/>
          <w:color w:val="FF0000"/>
          <w:spacing w:val="79"/>
          <w:sz w:val="74"/>
          <w:szCs w:val="74"/>
        </w:rPr>
        <w:drawing>
          <wp:inline distT="0" distB="0" distL="0" distR="0" wp14:anchorId="140A2DD9" wp14:editId="658D9940">
            <wp:extent cx="2019300" cy="2049780"/>
            <wp:effectExtent l="0" t="0" r="0" b="7620"/>
            <wp:docPr id="4" name="图片 4" descr="D:\中华环保联合会\组织结构LOGO\中华环保联合会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中华环保联合会\组织结构LOGO\中华环保联合会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31" w:rsidRPr="006F2D81" w:rsidRDefault="00D52031" w:rsidP="00D52031">
      <w:pPr>
        <w:ind w:leftChars="-67" w:left="-141" w:rightChars="-68" w:right="-143"/>
        <w:jc w:val="center"/>
        <w:rPr>
          <w:rFonts w:ascii="方正小标宋简体" w:eastAsia="方正小标宋简体" w:hAnsiTheme="minorEastAsia"/>
          <w:color w:val="006600"/>
          <w:sz w:val="54"/>
          <w:szCs w:val="54"/>
        </w:rPr>
      </w:pPr>
      <w:r w:rsidRPr="006F2D81">
        <w:rPr>
          <w:rFonts w:ascii="方正小标宋简体" w:eastAsia="方正小标宋简体" w:hAnsiTheme="minorEastAsia" w:hint="eastAsia"/>
          <w:color w:val="006600"/>
          <w:sz w:val="54"/>
          <w:szCs w:val="54"/>
        </w:rPr>
        <w:t>第十四届环境与发展论坛</w:t>
      </w:r>
    </w:p>
    <w:p w:rsidR="00A911CB" w:rsidRDefault="00951CEC" w:rsidP="00D52031">
      <w:pPr>
        <w:widowControl/>
        <w:jc w:val="center"/>
        <w:rPr>
          <w:rFonts w:ascii="方正小标宋简体" w:eastAsia="方正小标宋简体" w:hAnsiTheme="minorEastAsia"/>
          <w:color w:val="006600"/>
          <w:sz w:val="54"/>
          <w:szCs w:val="54"/>
        </w:rPr>
      </w:pPr>
      <w:r w:rsidRPr="006F2D81">
        <w:rPr>
          <w:rFonts w:ascii="方正小标宋简体" w:eastAsia="方正小标宋简体" w:hAnsiTheme="minorEastAsia" w:hint="eastAsia"/>
          <w:color w:val="006600"/>
          <w:sz w:val="54"/>
          <w:szCs w:val="54"/>
        </w:rPr>
        <w:t>暨</w:t>
      </w:r>
      <w:r w:rsidR="00D52031" w:rsidRPr="006F2D81">
        <w:rPr>
          <w:rFonts w:ascii="方正小标宋简体" w:eastAsia="方正小标宋简体" w:hAnsiTheme="minorEastAsia" w:hint="eastAsia"/>
          <w:color w:val="006600"/>
          <w:sz w:val="54"/>
          <w:szCs w:val="54"/>
        </w:rPr>
        <w:t>2020“一带一路”经济与环境合作</w:t>
      </w:r>
    </w:p>
    <w:p w:rsidR="00D52031" w:rsidRPr="006F2D81" w:rsidRDefault="00D52031" w:rsidP="00D52031">
      <w:pPr>
        <w:widowControl/>
        <w:jc w:val="center"/>
        <w:rPr>
          <w:rFonts w:ascii="方正小标宋简体" w:eastAsia="方正小标宋简体" w:hAnsiTheme="minorEastAsia"/>
          <w:color w:val="006600"/>
          <w:sz w:val="54"/>
          <w:szCs w:val="54"/>
        </w:rPr>
      </w:pPr>
      <w:r w:rsidRPr="006F2D81">
        <w:rPr>
          <w:rFonts w:ascii="方正小标宋简体" w:eastAsia="方正小标宋简体" w:hAnsiTheme="minorEastAsia" w:hint="eastAsia"/>
          <w:color w:val="006600"/>
          <w:sz w:val="54"/>
          <w:szCs w:val="54"/>
        </w:rPr>
        <w:t>高级别圆桌会议</w:t>
      </w:r>
    </w:p>
    <w:p w:rsidR="00D52031" w:rsidRPr="00762335" w:rsidRDefault="00D52031" w:rsidP="00762335"/>
    <w:p w:rsidR="00D72FC0" w:rsidRDefault="00D72FC0" w:rsidP="00762335"/>
    <w:p w:rsidR="00762335" w:rsidRDefault="00762335" w:rsidP="00762335"/>
    <w:p w:rsidR="00D52031" w:rsidRPr="003A5433" w:rsidRDefault="008316A0" w:rsidP="00D72FC0">
      <w:pPr>
        <w:widowControl/>
        <w:spacing w:line="1200" w:lineRule="exact"/>
        <w:jc w:val="center"/>
        <w:rPr>
          <w:rFonts w:ascii="方正小标宋简体" w:eastAsia="方正小标宋简体" w:hAnsiTheme="minorEastAsia"/>
          <w:color w:val="006600"/>
          <w:sz w:val="84"/>
          <w:szCs w:val="84"/>
        </w:rPr>
      </w:pPr>
      <w:r w:rsidRPr="003A5433">
        <w:rPr>
          <w:rFonts w:ascii="方正小标宋简体" w:eastAsia="方正小标宋简体" w:hAnsiTheme="minorEastAsia" w:hint="eastAsia"/>
          <w:color w:val="006600"/>
          <w:sz w:val="84"/>
          <w:szCs w:val="84"/>
        </w:rPr>
        <w:t>会</w:t>
      </w:r>
    </w:p>
    <w:p w:rsidR="00D52031" w:rsidRPr="00D72FC0" w:rsidRDefault="00F935B2" w:rsidP="00D72FC0">
      <w:pPr>
        <w:widowControl/>
        <w:spacing w:line="1200" w:lineRule="exact"/>
        <w:jc w:val="center"/>
        <w:rPr>
          <w:rFonts w:ascii="方正小标宋简体" w:eastAsia="方正小标宋简体" w:hAnsiTheme="minorEastAsia"/>
          <w:color w:val="006600"/>
          <w:sz w:val="84"/>
          <w:szCs w:val="84"/>
        </w:rPr>
      </w:pPr>
      <w:r>
        <w:rPr>
          <w:rFonts w:ascii="方正小标宋简体" w:eastAsia="方正小标宋简体" w:hAnsiTheme="minorEastAsia" w:hint="eastAsia"/>
          <w:color w:val="006600"/>
          <w:sz w:val="84"/>
          <w:szCs w:val="84"/>
        </w:rPr>
        <w:t>议</w:t>
      </w:r>
    </w:p>
    <w:p w:rsidR="00D52031" w:rsidRPr="00D72FC0" w:rsidRDefault="008316A0" w:rsidP="00D72FC0">
      <w:pPr>
        <w:widowControl/>
        <w:spacing w:line="1200" w:lineRule="exact"/>
        <w:jc w:val="center"/>
        <w:rPr>
          <w:rFonts w:ascii="方正小标宋简体" w:eastAsia="方正小标宋简体" w:hAnsiTheme="minorEastAsia"/>
          <w:color w:val="006600"/>
          <w:sz w:val="84"/>
          <w:szCs w:val="84"/>
        </w:rPr>
      </w:pPr>
      <w:r>
        <w:rPr>
          <w:rFonts w:ascii="方正小标宋简体" w:eastAsia="方正小标宋简体" w:hAnsiTheme="minorEastAsia" w:hint="eastAsia"/>
          <w:color w:val="006600"/>
          <w:sz w:val="84"/>
          <w:szCs w:val="84"/>
        </w:rPr>
        <w:t>方</w:t>
      </w:r>
    </w:p>
    <w:p w:rsidR="00D52031" w:rsidRPr="00D72FC0" w:rsidRDefault="008316A0" w:rsidP="00D72FC0">
      <w:pPr>
        <w:widowControl/>
        <w:spacing w:line="1200" w:lineRule="exact"/>
        <w:jc w:val="center"/>
        <w:rPr>
          <w:rFonts w:ascii="方正小标宋简体" w:eastAsia="方正小标宋简体" w:hAnsiTheme="minorEastAsia"/>
          <w:color w:val="006600"/>
          <w:sz w:val="84"/>
          <w:szCs w:val="84"/>
        </w:rPr>
      </w:pPr>
      <w:r>
        <w:rPr>
          <w:rFonts w:ascii="方正小标宋简体" w:eastAsia="方正小标宋简体" w:hAnsiTheme="minorEastAsia" w:hint="eastAsia"/>
          <w:color w:val="006600"/>
          <w:sz w:val="84"/>
          <w:szCs w:val="84"/>
        </w:rPr>
        <w:t>案</w:t>
      </w:r>
    </w:p>
    <w:p w:rsidR="00354876" w:rsidRPr="00762335" w:rsidRDefault="00354876" w:rsidP="00762335"/>
    <w:p w:rsidR="00354876" w:rsidRPr="00762335" w:rsidRDefault="00354876" w:rsidP="00762335"/>
    <w:p w:rsidR="00BE2786" w:rsidRPr="00762335" w:rsidRDefault="00BE2786" w:rsidP="00762335"/>
    <w:p w:rsidR="00D52031" w:rsidRPr="00354876" w:rsidRDefault="00D52031" w:rsidP="00354876">
      <w:pPr>
        <w:spacing w:line="400" w:lineRule="exact"/>
        <w:jc w:val="center"/>
        <w:rPr>
          <w:rFonts w:ascii="微软雅黑" w:eastAsia="微软雅黑" w:hAnsi="微软雅黑"/>
        </w:rPr>
      </w:pPr>
      <w:r w:rsidRPr="00354876">
        <w:rPr>
          <w:rFonts w:ascii="微软雅黑" w:eastAsia="微软雅黑" w:hAnsi="微软雅黑" w:hint="eastAsia"/>
        </w:rPr>
        <w:t>2020年10月2</w:t>
      </w:r>
      <w:r w:rsidR="00EF2689">
        <w:rPr>
          <w:rFonts w:ascii="微软雅黑" w:eastAsia="微软雅黑" w:hAnsi="微软雅黑" w:hint="eastAsia"/>
        </w:rPr>
        <w:t>8</w:t>
      </w:r>
      <w:r w:rsidRPr="00354876">
        <w:rPr>
          <w:rFonts w:ascii="微软雅黑" w:eastAsia="微软雅黑" w:hAnsi="微软雅黑" w:hint="eastAsia"/>
        </w:rPr>
        <w:t>日-30日</w:t>
      </w:r>
    </w:p>
    <w:p w:rsidR="00354876" w:rsidRDefault="00D52031" w:rsidP="00354876">
      <w:pPr>
        <w:spacing w:line="400" w:lineRule="exact"/>
        <w:jc w:val="center"/>
        <w:rPr>
          <w:rFonts w:ascii="微软雅黑" w:eastAsia="微软雅黑" w:hAnsi="微软雅黑"/>
        </w:rPr>
      </w:pPr>
      <w:r w:rsidRPr="00354876">
        <w:rPr>
          <w:rFonts w:ascii="微软雅黑" w:eastAsia="微软雅黑" w:hAnsi="微软雅黑" w:hint="eastAsia"/>
        </w:rPr>
        <w:t>江苏省南京市</w:t>
      </w:r>
    </w:p>
    <w:p w:rsidR="00065B2B" w:rsidRDefault="00065B2B">
      <w:pPr>
        <w:ind w:leftChars="-67" w:left="-141" w:rightChars="-68" w:right="-143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</w:p>
    <w:p w:rsidR="007D6499" w:rsidRPr="007D7E0F" w:rsidRDefault="00DB0665">
      <w:pPr>
        <w:ind w:leftChars="-67" w:left="-141" w:rightChars="-68" w:right="-143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  <w:r w:rsidRPr="007D7E0F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第十四届环境与发展论坛</w:t>
      </w:r>
    </w:p>
    <w:p w:rsidR="007D6499" w:rsidRPr="007D7E0F" w:rsidRDefault="00951CEC" w:rsidP="00D72FC0">
      <w:pPr>
        <w:ind w:leftChars="-67" w:left="-141" w:rightChars="4" w:right="8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  <w:r w:rsidRPr="007D7E0F">
        <w:rPr>
          <w:rFonts w:ascii="仿宋" w:eastAsia="仿宋" w:hAnsi="仿宋" w:hint="eastAsia"/>
          <w:color w:val="000000" w:themeColor="text1"/>
          <w:sz w:val="36"/>
          <w:szCs w:val="36"/>
        </w:rPr>
        <w:t>暨</w:t>
      </w:r>
      <w:r w:rsidR="00DB0665" w:rsidRPr="007D7E0F">
        <w:rPr>
          <w:rFonts w:ascii="仿宋" w:eastAsia="仿宋" w:hAnsi="仿宋" w:hint="eastAsia"/>
          <w:color w:val="000000" w:themeColor="text1"/>
          <w:sz w:val="36"/>
          <w:szCs w:val="36"/>
        </w:rPr>
        <w:t>2020“一带一路”经济与环境合作高级别圆桌会议</w:t>
      </w:r>
    </w:p>
    <w:p w:rsidR="007D6499" w:rsidRPr="007D7E0F" w:rsidRDefault="00DB0665" w:rsidP="00172BC0">
      <w:pPr>
        <w:widowControl/>
        <w:spacing w:line="620" w:lineRule="exact"/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r w:rsidRPr="007D7E0F"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会 议 方 案</w:t>
      </w:r>
    </w:p>
    <w:p w:rsidR="007D6499" w:rsidRPr="00172BC0" w:rsidRDefault="007D6499" w:rsidP="00172BC0">
      <w:pPr>
        <w:widowControl/>
        <w:spacing w:line="620" w:lineRule="exac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  <w:shd w:val="clear" w:color="auto" w:fill="FFFFFF" w:themeFill="background1"/>
        </w:rPr>
      </w:pPr>
    </w:p>
    <w:p w:rsidR="007D6499" w:rsidRPr="00172BC0" w:rsidRDefault="00DB0665" w:rsidP="00172BC0">
      <w:pPr>
        <w:widowControl/>
        <w:spacing w:line="620" w:lineRule="exact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一、组织机构</w:t>
      </w:r>
      <w:r w:rsidR="00065B2B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 xml:space="preserve"> </w:t>
      </w:r>
    </w:p>
    <w:p w:rsidR="007D6499" w:rsidRPr="00172BC0" w:rsidRDefault="00DB0665" w:rsidP="00172BC0">
      <w:pPr>
        <w:widowControl/>
        <w:spacing w:line="62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支持单位：生态环境部</w:t>
      </w:r>
    </w:p>
    <w:p w:rsidR="007D6499" w:rsidRPr="00172BC0" w:rsidRDefault="00DB0665" w:rsidP="00172BC0">
      <w:pPr>
        <w:widowControl/>
        <w:spacing w:line="620" w:lineRule="exact"/>
        <w:ind w:firstLineChars="700" w:firstLine="21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江苏省人民政府</w:t>
      </w:r>
    </w:p>
    <w:p w:rsidR="007D6499" w:rsidRPr="00172BC0" w:rsidRDefault="00DB0665" w:rsidP="00172BC0">
      <w:pPr>
        <w:widowControl/>
        <w:spacing w:line="62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主办单位：中华环保联合会</w:t>
      </w:r>
    </w:p>
    <w:p w:rsidR="007D6499" w:rsidRPr="00172BC0" w:rsidRDefault="00DB0665" w:rsidP="00172BC0">
      <w:pPr>
        <w:widowControl/>
        <w:spacing w:line="620" w:lineRule="exact"/>
        <w:ind w:firstLineChars="700" w:firstLine="21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联合国环境规划署</w:t>
      </w:r>
    </w:p>
    <w:p w:rsidR="007D6499" w:rsidRPr="00172BC0" w:rsidRDefault="00DB0665" w:rsidP="00172BC0">
      <w:pPr>
        <w:widowControl/>
        <w:spacing w:line="620" w:lineRule="exact"/>
        <w:ind w:firstLineChars="700" w:firstLine="21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南京市政府</w:t>
      </w:r>
    </w:p>
    <w:p w:rsidR="007D6499" w:rsidRPr="00172BC0" w:rsidRDefault="00DB0665" w:rsidP="00172BC0">
      <w:pPr>
        <w:widowControl/>
        <w:spacing w:line="620" w:lineRule="exact"/>
        <w:ind w:leftChars="286" w:left="2101" w:hangingChars="500" w:hanging="15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承办单位：中华环保联合会水环境治理专业委员会</w:t>
      </w:r>
      <w:r w:rsidR="00604C2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（筹）</w:t>
      </w:r>
    </w:p>
    <w:p w:rsidR="007D6499" w:rsidRPr="00172BC0" w:rsidRDefault="00DB0665" w:rsidP="00172BC0">
      <w:pPr>
        <w:widowControl/>
        <w:spacing w:line="620" w:lineRule="exact"/>
        <w:ind w:leftChars="1001" w:left="2102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北京世环生态科技发展研究院</w:t>
      </w:r>
    </w:p>
    <w:p w:rsidR="007D6499" w:rsidRPr="00172BC0" w:rsidRDefault="00DB0665" w:rsidP="00172BC0">
      <w:pPr>
        <w:widowControl/>
        <w:numPr>
          <w:ilvl w:val="0"/>
          <w:numId w:val="1"/>
        </w:numPr>
        <w:spacing w:line="620" w:lineRule="exac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会议主题：</w:t>
      </w: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迈向生态文明，共建绿色“一带一路” </w:t>
      </w:r>
    </w:p>
    <w:p w:rsidR="007D6499" w:rsidRPr="00172BC0" w:rsidRDefault="00DB0665" w:rsidP="00172BC0">
      <w:pPr>
        <w:widowControl/>
        <w:numPr>
          <w:ilvl w:val="0"/>
          <w:numId w:val="1"/>
        </w:numPr>
        <w:spacing w:line="620" w:lineRule="exact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会议目的：</w:t>
      </w:r>
    </w:p>
    <w:p w:rsidR="007D6499" w:rsidRPr="00172BC0" w:rsidRDefault="00DB0665" w:rsidP="00172BC0">
      <w:pPr>
        <w:widowControl/>
        <w:ind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会议将邀请政府部委、企业、领域专家与“一带一路”沿线国家驻华使节等各相关方高层代表围绕“一带一路”沿线国家环境领域国际合作新机遇与挑战深入交流探讨，促进“一带一路”沿线国家向绿色生态、低碳发展模式转变，携手共同应对全球持续恶化的生态环境问题。            </w:t>
      </w:r>
    </w:p>
    <w:p w:rsidR="007D6499" w:rsidRPr="00172BC0" w:rsidRDefault="00DB0665" w:rsidP="00172BC0">
      <w:pPr>
        <w:widowControl/>
        <w:ind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会议拟为我国环保产业</w:t>
      </w:r>
      <w:r w:rsidRPr="00172BC0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“</w:t>
      </w: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走出去</w:t>
      </w:r>
      <w:r w:rsidRPr="00172BC0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”</w:t>
      </w: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提供高层对话和合作平台，深入了解“一带一路”沿线国家生态环境发展现状和合作需求，展示我国生态环境领域的重要成果，充分发挥各国驻华使节桥梁纽带</w:t>
      </w:r>
      <w:r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 xml:space="preserve">作用，为我国地方政府、企业与“一带一路”沿线国家形成产业合作奠定平台基础。 </w:t>
      </w:r>
    </w:p>
    <w:p w:rsidR="007D6499" w:rsidRPr="00172BC0" w:rsidRDefault="00DB0665" w:rsidP="00172BC0">
      <w:pPr>
        <w:widowControl/>
        <w:spacing w:line="620" w:lineRule="exact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172BC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四、时间与地点</w:t>
      </w:r>
    </w:p>
    <w:p w:rsidR="00C60C9D" w:rsidRDefault="00C60C9D" w:rsidP="00C60C9D">
      <w:pPr>
        <w:widowControl/>
        <w:spacing w:line="620" w:lineRule="exact"/>
        <w:ind w:firstLine="420"/>
        <w:rPr>
          <w:rFonts w:ascii="宋体" w:eastAsia="仿宋" w:hAnsi="宋体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1、</w:t>
      </w:r>
      <w:r w:rsidR="00DB0665"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时间：2020年10月2</w:t>
      </w:r>
      <w:r w:rsidR="00E4776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8</w:t>
      </w:r>
      <w:r w:rsidR="00DB0665"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日—30日</w:t>
      </w:r>
      <w:r w:rsidR="00645B07"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 xml:space="preserve">    </w:t>
      </w:r>
    </w:p>
    <w:p w:rsidR="007D6499" w:rsidRPr="00645B07" w:rsidRDefault="00C60C9D" w:rsidP="00C60C9D">
      <w:pPr>
        <w:widowControl/>
        <w:spacing w:line="620" w:lineRule="exact"/>
        <w:ind w:firstLine="420"/>
        <w:rPr>
          <w:rFonts w:ascii="宋体" w:eastAsia="仿宋" w:hAnsi="宋体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2、</w:t>
      </w:r>
      <w:r w:rsidR="00DB0665" w:rsidRPr="00172BC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地点：江苏省南京市</w:t>
      </w:r>
      <w:r w:rsidR="00D05FF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溧水区江苏白马农业国际博览中心</w:t>
      </w:r>
    </w:p>
    <w:p w:rsidR="00CC6EC4" w:rsidRDefault="00C60C9D" w:rsidP="00645B07">
      <w:pPr>
        <w:widowControl/>
        <w:numPr>
          <w:ilvl w:val="0"/>
          <w:numId w:val="2"/>
        </w:numPr>
        <w:spacing w:line="620" w:lineRule="exac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主要时间安排及主要议程</w:t>
      </w:r>
      <w:r w:rsidR="00065B2B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 xml:space="preserve"> </w:t>
      </w:r>
    </w:p>
    <w:p w:rsidR="00C60C9D" w:rsidRPr="00C60C9D" w:rsidRDefault="00C60C9D" w:rsidP="00C60C9D">
      <w:pPr>
        <w:widowControl/>
        <w:spacing w:line="620" w:lineRule="exact"/>
        <w:ind w:firstLine="42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1、</w:t>
      </w:r>
      <w:r w:rsidRPr="00C60C9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主要时间安排：</w:t>
      </w:r>
    </w:p>
    <w:p w:rsidR="00C60C9D" w:rsidRDefault="00C60C9D" w:rsidP="00C60C9D">
      <w:pPr>
        <w:widowControl/>
        <w:spacing w:line="620" w:lineRule="exact"/>
        <w:ind w:firstLine="420"/>
        <w:rPr>
          <w:rFonts w:ascii="宋体" w:eastAsia="仿宋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27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日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28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日上午，</w:t>
      </w:r>
      <w:r w:rsidR="00D65A51"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报到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；</w:t>
      </w:r>
    </w:p>
    <w:p w:rsidR="00C60C9D" w:rsidRDefault="00C60C9D" w:rsidP="00C60C9D">
      <w:pPr>
        <w:widowControl/>
        <w:spacing w:line="620" w:lineRule="exact"/>
        <w:ind w:firstLine="420"/>
        <w:rPr>
          <w:rFonts w:ascii="宋体" w:eastAsia="仿宋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28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日下午，出席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2020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“</w:t>
      </w:r>
      <w:r w:rsidR="00D65A51"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一带一路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”经济与环境合作高级别圆桌会议；</w:t>
      </w:r>
    </w:p>
    <w:p w:rsidR="00C60C9D" w:rsidRDefault="00C60C9D" w:rsidP="00C60C9D">
      <w:pPr>
        <w:widowControl/>
        <w:spacing w:line="620" w:lineRule="exact"/>
        <w:ind w:firstLine="420"/>
        <w:rPr>
          <w:rFonts w:ascii="宋体" w:eastAsia="仿宋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29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日出席第十四届环境与发展论坛；</w:t>
      </w:r>
    </w:p>
    <w:p w:rsidR="00C60C9D" w:rsidRPr="00C60C9D" w:rsidRDefault="00C60C9D" w:rsidP="00C60C9D">
      <w:pPr>
        <w:widowControl/>
        <w:spacing w:line="620" w:lineRule="exact"/>
        <w:ind w:firstLine="420"/>
        <w:rPr>
          <w:rFonts w:ascii="宋体" w:eastAsia="仿宋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30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日参观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2020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中国国际生态环境技术与装备</w:t>
      </w:r>
      <w:proofErr w:type="gramStart"/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博览会暨长三角</w:t>
      </w:r>
      <w:proofErr w:type="gramEnd"/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环保领</w:t>
      </w:r>
      <w:r w:rsidR="00822784"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军</w:t>
      </w:r>
      <w:r>
        <w:rPr>
          <w:rFonts w:ascii="宋体" w:eastAsia="仿宋" w:hAnsi="宋体" w:cs="宋体" w:hint="eastAsia"/>
          <w:color w:val="000000" w:themeColor="text1"/>
          <w:kern w:val="0"/>
          <w:sz w:val="30"/>
          <w:szCs w:val="30"/>
        </w:rPr>
        <w:t>企业成果展。</w:t>
      </w:r>
    </w:p>
    <w:p w:rsidR="00C60C9D" w:rsidRPr="00C60C9D" w:rsidRDefault="00C60C9D" w:rsidP="00C60C9D">
      <w:pPr>
        <w:widowControl/>
        <w:spacing w:line="620" w:lineRule="exact"/>
        <w:ind w:firstLine="420"/>
        <w:rPr>
          <w:rFonts w:ascii="宋体" w:eastAsia="仿宋" w:hAnsi="宋体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2、</w:t>
      </w:r>
      <w:r w:rsidRPr="00C60C9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主要议程</w:t>
      </w:r>
    </w:p>
    <w:p w:rsidR="00CC6EC4" w:rsidRDefault="00DB0665" w:rsidP="00CC6EC4">
      <w:pPr>
        <w:widowControl/>
        <w:spacing w:line="62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172BC0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2020“一带一路”经济与环境合作高级别圆桌会议</w:t>
      </w:r>
    </w:p>
    <w:p w:rsidR="00175BFA" w:rsidRDefault="00DB0665" w:rsidP="00645B07">
      <w:pPr>
        <w:widowControl/>
        <w:spacing w:line="62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172BC0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（28日下午）</w:t>
      </w:r>
    </w:p>
    <w:p w:rsidR="003976ED" w:rsidRPr="00172BC0" w:rsidRDefault="00175BFA" w:rsidP="00645B07">
      <w:pPr>
        <w:widowControl/>
        <w:spacing w:line="62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拟定邀请嘉宾</w:t>
      </w:r>
    </w:p>
    <w:tbl>
      <w:tblPr>
        <w:tblW w:w="8370" w:type="dxa"/>
        <w:jc w:val="center"/>
        <w:tblBorders>
          <w:top w:val="single" w:sz="6" w:space="0" w:color="00B050"/>
          <w:bottom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670"/>
      </w:tblGrid>
      <w:tr w:rsidR="00175BFA" w:rsidRPr="003976ED" w:rsidTr="003976ED">
        <w:trPr>
          <w:trHeight w:val="567"/>
          <w:jc w:val="center"/>
        </w:trPr>
        <w:tc>
          <w:tcPr>
            <w:tcW w:w="1700" w:type="dxa"/>
            <w:vAlign w:val="center"/>
          </w:tcPr>
          <w:p w:rsidR="00175BFA" w:rsidRPr="003976ED" w:rsidRDefault="00175BFA" w:rsidP="00645B07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13:00-13:25</w:t>
            </w:r>
          </w:p>
        </w:tc>
        <w:tc>
          <w:tcPr>
            <w:tcW w:w="6670" w:type="dxa"/>
            <w:vAlign w:val="center"/>
          </w:tcPr>
          <w:p w:rsidR="00175BFA" w:rsidRPr="00056952" w:rsidRDefault="00175BFA" w:rsidP="00645B07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统一更换贵宾中式唐装</w:t>
            </w:r>
          </w:p>
        </w:tc>
      </w:tr>
      <w:tr w:rsidR="00175BFA" w:rsidRPr="003976ED" w:rsidTr="003976ED">
        <w:trPr>
          <w:trHeight w:val="567"/>
          <w:jc w:val="center"/>
        </w:trPr>
        <w:tc>
          <w:tcPr>
            <w:tcW w:w="1700" w:type="dxa"/>
            <w:vAlign w:val="center"/>
          </w:tcPr>
          <w:p w:rsidR="00175BFA" w:rsidRPr="003976ED" w:rsidRDefault="00175BFA" w:rsidP="00175BFA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13: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25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-13:30</w:t>
            </w:r>
          </w:p>
        </w:tc>
        <w:tc>
          <w:tcPr>
            <w:tcW w:w="6670" w:type="dxa"/>
            <w:vAlign w:val="center"/>
          </w:tcPr>
          <w:p w:rsidR="00175BFA" w:rsidRPr="00056952" w:rsidRDefault="00175BFA" w:rsidP="00645B07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嘉宾</w:t>
            </w:r>
            <w:r w:rsidR="00D05FF8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代表</w:t>
            </w:r>
            <w:r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集体合影</w:t>
            </w:r>
          </w:p>
        </w:tc>
      </w:tr>
      <w:tr w:rsidR="001A1632" w:rsidRPr="003976ED" w:rsidTr="003976ED">
        <w:trPr>
          <w:trHeight w:val="567"/>
          <w:jc w:val="center"/>
        </w:trPr>
        <w:tc>
          <w:tcPr>
            <w:tcW w:w="1700" w:type="dxa"/>
            <w:vAlign w:val="center"/>
            <w:hideMark/>
          </w:tcPr>
          <w:p w:rsidR="001A1632" w:rsidRPr="003976ED" w:rsidRDefault="003976ED" w:rsidP="00D05FF8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13:</w:t>
            </w:r>
            <w:r w:rsidR="00D05FF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3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0-13:</w:t>
            </w:r>
            <w:r w:rsidR="00D05FF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670" w:type="dxa"/>
            <w:vAlign w:val="center"/>
            <w:hideMark/>
          </w:tcPr>
          <w:p w:rsidR="003976ED" w:rsidRPr="00056952" w:rsidRDefault="003976ED" w:rsidP="00645B07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主持人介绍出席嘉宾与会议概况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35"/>
            </w:tblGrid>
            <w:tr w:rsidR="001A1632" w:rsidRPr="003976ED" w:rsidTr="003976ED">
              <w:tc>
                <w:tcPr>
                  <w:tcW w:w="877" w:type="dxa"/>
                  <w:hideMark/>
                </w:tcPr>
                <w:p w:rsidR="001A1632" w:rsidRPr="003976ED" w:rsidRDefault="00140142" w:rsidP="00645B07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谢玉红</w:t>
                  </w:r>
                </w:p>
              </w:tc>
              <w:tc>
                <w:tcPr>
                  <w:tcW w:w="5535" w:type="dxa"/>
                  <w:hideMark/>
                </w:tcPr>
                <w:p w:rsidR="001A1632" w:rsidRPr="003976ED" w:rsidRDefault="00140142" w:rsidP="00645B07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中华环保联合会秘书长</w:t>
                  </w:r>
                </w:p>
              </w:tc>
            </w:tr>
          </w:tbl>
          <w:p w:rsidR="001A1632" w:rsidRPr="003976ED" w:rsidRDefault="001A1632" w:rsidP="00645B07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1A1632" w:rsidRPr="003976ED" w:rsidTr="003976ED">
        <w:trPr>
          <w:trHeight w:val="567"/>
          <w:jc w:val="center"/>
        </w:trPr>
        <w:tc>
          <w:tcPr>
            <w:tcW w:w="1700" w:type="dxa"/>
            <w:vAlign w:val="center"/>
            <w:hideMark/>
          </w:tcPr>
          <w:p w:rsidR="001A1632" w:rsidRPr="003976ED" w:rsidRDefault="003976ED" w:rsidP="00D05FF8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13:</w:t>
            </w:r>
            <w:r w:rsidR="00D05FF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45</w:t>
            </w: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t>-14:00</w:t>
            </w:r>
          </w:p>
        </w:tc>
        <w:tc>
          <w:tcPr>
            <w:tcW w:w="6670" w:type="dxa"/>
            <w:vAlign w:val="center"/>
            <w:hideMark/>
          </w:tcPr>
          <w:p w:rsidR="001A1632" w:rsidRPr="00056952" w:rsidRDefault="003976ED" w:rsidP="00645B07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致欢迎辞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35"/>
            </w:tblGrid>
            <w:tr w:rsidR="003976ED" w:rsidRPr="003976ED" w:rsidTr="003976ED">
              <w:tc>
                <w:tcPr>
                  <w:tcW w:w="877" w:type="dxa"/>
                  <w:hideMark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孙晓华</w:t>
                  </w:r>
                </w:p>
              </w:tc>
              <w:tc>
                <w:tcPr>
                  <w:tcW w:w="5535" w:type="dxa"/>
                  <w:hideMark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中华环保联合会主席</w:t>
                  </w:r>
                </w:p>
              </w:tc>
            </w:tr>
          </w:tbl>
          <w:p w:rsidR="003976ED" w:rsidRPr="003976ED" w:rsidRDefault="003976ED" w:rsidP="00645B07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1A1632" w:rsidRPr="003976ED" w:rsidTr="003976ED">
        <w:trPr>
          <w:trHeight w:val="567"/>
          <w:jc w:val="center"/>
        </w:trPr>
        <w:tc>
          <w:tcPr>
            <w:tcW w:w="1700" w:type="dxa"/>
            <w:vAlign w:val="center"/>
          </w:tcPr>
          <w:p w:rsidR="001A1632" w:rsidRPr="003976ED" w:rsidRDefault="003976ED" w:rsidP="00645B07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14:00-15:00</w:t>
            </w:r>
          </w:p>
        </w:tc>
        <w:tc>
          <w:tcPr>
            <w:tcW w:w="6670" w:type="dxa"/>
            <w:vAlign w:val="center"/>
          </w:tcPr>
          <w:p w:rsidR="001A1632" w:rsidRPr="00056952" w:rsidRDefault="003976ED" w:rsidP="00645B07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中国环境政策与环保产业现状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35"/>
            </w:tblGrid>
            <w:tr w:rsidR="001A1632" w:rsidRPr="003976ED" w:rsidTr="003976ED">
              <w:tc>
                <w:tcPr>
                  <w:tcW w:w="877" w:type="dxa"/>
                  <w:hideMark/>
                </w:tcPr>
                <w:p w:rsidR="001A1632" w:rsidRPr="003976ED" w:rsidRDefault="003976ED" w:rsidP="00645B07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魏建国</w:t>
                  </w:r>
                </w:p>
              </w:tc>
              <w:tc>
                <w:tcPr>
                  <w:tcW w:w="5535" w:type="dxa"/>
                  <w:hideMark/>
                </w:tcPr>
                <w:p w:rsidR="001A1632" w:rsidRPr="003976ED" w:rsidRDefault="003976ED" w:rsidP="00645B07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中国</w:t>
                  </w:r>
                  <w:proofErr w:type="gramStart"/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国经交流</w:t>
                  </w:r>
                  <w:proofErr w:type="gramEnd"/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中心副理事长、商务部原副部长</w:t>
                  </w:r>
                </w:p>
              </w:tc>
            </w:tr>
            <w:tr w:rsidR="001A1632" w:rsidRPr="003976ED" w:rsidTr="003976ED">
              <w:tc>
                <w:tcPr>
                  <w:tcW w:w="877" w:type="dxa"/>
                  <w:hideMark/>
                </w:tcPr>
                <w:p w:rsidR="001A1632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侯云春</w:t>
                  </w:r>
                </w:p>
              </w:tc>
              <w:tc>
                <w:tcPr>
                  <w:tcW w:w="5535" w:type="dxa"/>
                  <w:hideMark/>
                </w:tcPr>
                <w:p w:rsidR="001A1632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原国务院发展研究中心副主任</w:t>
                  </w:r>
                </w:p>
              </w:tc>
            </w:tr>
            <w:tr w:rsidR="003976ED" w:rsidRPr="003976ED" w:rsidTr="003976ED">
              <w:tc>
                <w:tcPr>
                  <w:tcW w:w="877" w:type="dxa"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 xml:space="preserve">贺  </w:t>
                  </w:r>
                  <w:proofErr w:type="gramStart"/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铿</w:t>
                  </w:r>
                  <w:proofErr w:type="gramEnd"/>
                </w:p>
              </w:tc>
              <w:tc>
                <w:tcPr>
                  <w:tcW w:w="5535" w:type="dxa"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全国人大财政经济委员会原副主任委员</w:t>
                  </w:r>
                </w:p>
              </w:tc>
            </w:tr>
            <w:tr w:rsidR="003976ED" w:rsidRPr="003976ED" w:rsidTr="003976ED">
              <w:tc>
                <w:tcPr>
                  <w:tcW w:w="877" w:type="dxa"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郝吉明</w:t>
                  </w:r>
                </w:p>
              </w:tc>
              <w:tc>
                <w:tcPr>
                  <w:tcW w:w="5535" w:type="dxa"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中国工程院院士</w:t>
                  </w:r>
                </w:p>
              </w:tc>
            </w:tr>
            <w:tr w:rsidR="003976ED" w:rsidRPr="003976ED" w:rsidTr="003976ED">
              <w:tc>
                <w:tcPr>
                  <w:tcW w:w="877" w:type="dxa"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lastRenderedPageBreak/>
                    <w:t>杜祥琬</w:t>
                  </w:r>
                </w:p>
              </w:tc>
              <w:tc>
                <w:tcPr>
                  <w:tcW w:w="5535" w:type="dxa"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中国工程院院士</w:t>
                  </w:r>
                </w:p>
              </w:tc>
            </w:tr>
            <w:tr w:rsidR="003976ED" w:rsidRPr="003976ED" w:rsidTr="003976ED">
              <w:tc>
                <w:tcPr>
                  <w:tcW w:w="877" w:type="dxa"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侯立安</w:t>
                  </w:r>
                </w:p>
              </w:tc>
              <w:tc>
                <w:tcPr>
                  <w:tcW w:w="5535" w:type="dxa"/>
                </w:tcPr>
                <w:p w:rsidR="003976ED" w:rsidRPr="003976ED" w:rsidRDefault="003976ED" w:rsidP="00645B07">
                  <w:pPr>
                    <w:rPr>
                      <w:rFonts w:ascii="仿宋" w:eastAsia="仿宋" w:hAnsi="仿宋" w:cs="仿宋"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仿宋" w:hint="eastAsia"/>
                      <w:color w:val="000000"/>
                      <w:szCs w:val="21"/>
                    </w:rPr>
                    <w:t>中国工程院院士</w:t>
                  </w:r>
                </w:p>
              </w:tc>
            </w:tr>
          </w:tbl>
          <w:p w:rsidR="001A1632" w:rsidRPr="003976ED" w:rsidRDefault="001A1632" w:rsidP="00645B07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3976ED" w:rsidRPr="003976ED" w:rsidTr="003976ED">
        <w:trPr>
          <w:trHeight w:val="567"/>
          <w:jc w:val="center"/>
        </w:trPr>
        <w:tc>
          <w:tcPr>
            <w:tcW w:w="1700" w:type="dxa"/>
            <w:vAlign w:val="center"/>
          </w:tcPr>
          <w:p w:rsidR="003976ED" w:rsidRPr="003976ED" w:rsidRDefault="003976ED" w:rsidP="00645B07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lastRenderedPageBreak/>
              <w:t>1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</w:t>
            </w: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t>:00-1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6</w:t>
            </w: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6670" w:type="dxa"/>
            <w:vAlign w:val="center"/>
          </w:tcPr>
          <w:p w:rsidR="003976ED" w:rsidRPr="00056952" w:rsidRDefault="00D05FF8" w:rsidP="00645B07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一带一路沿线国家环境发展现状、投资与环境政策、国际</w:t>
            </w:r>
            <w:r w:rsidR="003976ED"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合作需求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2409"/>
            </w:tblGrid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方澜意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Luca Ferrari</w:t>
                  </w:r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意大利驻华大使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proofErr w:type="gram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肃</w:t>
                  </w:r>
                  <w:proofErr w:type="gramEnd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海</w:t>
                  </w:r>
                  <w:proofErr w:type="gram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岚</w:t>
                  </w:r>
                  <w:proofErr w:type="gramEnd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Jarno</w:t>
                  </w:r>
                  <w:proofErr w:type="spellEnd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Syrjl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芬兰驻华大使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石迪福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Friedrich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Stift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奥地利驻华大使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路易斯</w:t>
                  </w:r>
                  <w:r w:rsidR="00AE5022">
                    <w:rPr>
                      <w:rFonts w:eastAsia="宋体" w:cstheme="minorHAnsi" w:hint="eastAsia"/>
                      <w:bCs/>
                      <w:color w:val="000000"/>
                      <w:szCs w:val="21"/>
                    </w:rPr>
                    <w:t>·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施密特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Luis Schmidt</w:t>
                  </w:r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智利驻华大使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安东尼斯</w:t>
                  </w:r>
                  <w:r w:rsidR="00AE5022">
                    <w:rPr>
                      <w:rFonts w:eastAsia="宋体" w:cstheme="minorHAnsi" w:hint="eastAsia"/>
                      <w:bCs/>
                      <w:color w:val="000000"/>
                      <w:szCs w:val="21"/>
                    </w:rPr>
                    <w:t>·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图马齐斯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Antonios</w:t>
                  </w:r>
                  <w:proofErr w:type="spellEnd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Toumazis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塞浦路斯驻华大使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达里奥</w:t>
                  </w:r>
                  <w:r w:rsidR="00AE5022">
                    <w:rPr>
                      <w:rFonts w:eastAsia="宋体" w:cstheme="minorHAnsi" w:hint="eastAsia"/>
                      <w:bCs/>
                      <w:color w:val="000000"/>
                      <w:szCs w:val="21"/>
                    </w:rPr>
                    <w:t>·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米海林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Dario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Mihelin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克罗地亚驻华大使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4D79BA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4D79BA">
                    <w:rPr>
                      <w:rFonts w:eastAsia="仿宋" w:cstheme="minorHAnsi" w:hint="eastAsia"/>
                      <w:bCs/>
                      <w:color w:val="000000"/>
                      <w:szCs w:val="21"/>
                    </w:rPr>
                    <w:t>多拉娜</w:t>
                  </w:r>
                  <w:r w:rsidR="00D13FE2">
                    <w:rPr>
                      <w:rFonts w:eastAsia="宋体" w:cstheme="minorHAnsi" w:hint="eastAsia"/>
                      <w:bCs/>
                      <w:color w:val="000000"/>
                      <w:szCs w:val="21"/>
                    </w:rPr>
                    <w:t>·</w:t>
                  </w:r>
                  <w:r w:rsidRPr="004D79BA">
                    <w:rPr>
                      <w:rFonts w:eastAsia="仿宋" w:cstheme="minorHAnsi" w:hint="eastAsia"/>
                      <w:bCs/>
                      <w:color w:val="000000"/>
                      <w:szCs w:val="21"/>
                    </w:rPr>
                    <w:t>姆西曼</w:t>
                  </w:r>
                  <w:r w:rsidR="003976ED"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4D79BA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Dolana</w:t>
                  </w:r>
                  <w:proofErr w:type="spellEnd"/>
                  <w:r w:rsidRPr="004D79BA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4D79BA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Msimang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3976ED" w:rsidRPr="003976ED" w:rsidRDefault="00ED2E5B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南非</w:t>
                  </w:r>
                  <w:r w:rsidR="003976ED"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杜尚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.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贝拉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Dusan</w:t>
                  </w:r>
                  <w:proofErr w:type="spellEnd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Bella</w:t>
                  </w:r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斯洛伐克驻华大使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格里戈尔</w:t>
                  </w:r>
                  <w:r w:rsidR="00AE5022">
                    <w:rPr>
                      <w:rFonts w:eastAsia="宋体" w:cstheme="minorHAnsi" w:hint="eastAsia"/>
                      <w:bCs/>
                      <w:color w:val="000000"/>
                      <w:szCs w:val="21"/>
                    </w:rPr>
                    <w:t>·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波罗扎诺夫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Grigor</w:t>
                  </w:r>
                  <w:proofErr w:type="spellEnd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Porozhanov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保加</w:t>
                  </w:r>
                  <w:bookmarkStart w:id="0" w:name="_GoBack"/>
                  <w:bookmarkEnd w:id="0"/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利亚驻华大使</w:t>
                  </w:r>
                </w:p>
              </w:tc>
            </w:tr>
            <w:tr w:rsidR="003976ED" w:rsidRPr="003976ED" w:rsidTr="00AE5022">
              <w:tc>
                <w:tcPr>
                  <w:tcW w:w="4003" w:type="dxa"/>
                </w:tcPr>
                <w:p w:rsidR="003976ED" w:rsidRPr="003976ED" w:rsidRDefault="003976ED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塞利姆</w:t>
                  </w:r>
                  <w:r w:rsidR="00AE5022">
                    <w:rPr>
                      <w:rFonts w:eastAsia="宋体" w:cstheme="minorHAnsi" w:hint="eastAsia"/>
                      <w:bCs/>
                      <w:color w:val="000000"/>
                      <w:szCs w:val="21"/>
                    </w:rPr>
                    <w:t>·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贝洛尔塔亚</w:t>
                  </w:r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Selim</w:t>
                  </w:r>
                  <w:proofErr w:type="spellEnd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 xml:space="preserve"> </w:t>
                  </w:r>
                  <w:proofErr w:type="spellStart"/>
                  <w:r w:rsidRPr="003976ED">
                    <w:rPr>
                      <w:rFonts w:eastAsia="仿宋" w:cstheme="minorHAnsi"/>
                      <w:bCs/>
                      <w:color w:val="000000"/>
                      <w:szCs w:val="21"/>
                    </w:rPr>
                    <w:t>Belortaja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3976ED" w:rsidRPr="003976ED" w:rsidRDefault="003976ED" w:rsidP="00645B07">
                  <w:pPr>
                    <w:ind w:leftChars="-51" w:left="-107" w:rightChars="-52" w:right="-109"/>
                    <w:rPr>
                      <w:rFonts w:ascii="仿宋" w:eastAsia="仿宋" w:hAnsi="仿宋" w:cs="宋体"/>
                      <w:color w:val="000000" w:themeColor="text1"/>
                      <w:kern w:val="0"/>
                      <w:szCs w:val="21"/>
                    </w:rPr>
                  </w:pPr>
                  <w:r w:rsidRPr="003976ED">
                    <w:rPr>
                      <w:rFonts w:ascii="仿宋" w:eastAsia="仿宋" w:hAnsi="仿宋" w:cs="宋体" w:hint="eastAsia"/>
                      <w:color w:val="000000" w:themeColor="text1"/>
                      <w:kern w:val="0"/>
                      <w:szCs w:val="21"/>
                    </w:rPr>
                    <w:t>阿尔巴尼亚驻华大使</w:t>
                  </w:r>
                </w:p>
              </w:tc>
            </w:tr>
          </w:tbl>
          <w:p w:rsidR="003976ED" w:rsidRPr="003976ED" w:rsidRDefault="003976ED" w:rsidP="00645B07">
            <w:pPr>
              <w:rPr>
                <w:rFonts w:ascii="仿宋" w:eastAsia="仿宋" w:hAnsi="仿宋" w:cs="仿宋"/>
                <w:b/>
                <w:color w:val="00B050"/>
                <w:szCs w:val="21"/>
              </w:rPr>
            </w:pPr>
          </w:p>
        </w:tc>
      </w:tr>
      <w:tr w:rsidR="00056952" w:rsidRPr="003976ED" w:rsidTr="003976ED">
        <w:trPr>
          <w:trHeight w:val="567"/>
          <w:jc w:val="center"/>
        </w:trPr>
        <w:tc>
          <w:tcPr>
            <w:tcW w:w="1700" w:type="dxa"/>
            <w:vAlign w:val="center"/>
          </w:tcPr>
          <w:p w:rsidR="00056952" w:rsidRPr="003976ED" w:rsidRDefault="00056952" w:rsidP="00645B07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6</w:t>
            </w: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t>:00-1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7</w:t>
            </w:r>
            <w:r w:rsidRPr="003976ED">
              <w:rPr>
                <w:rFonts w:ascii="仿宋" w:eastAsia="仿宋" w:hAnsi="仿宋" w:cs="Calibri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6670" w:type="dxa"/>
            <w:vAlign w:val="center"/>
          </w:tcPr>
          <w:p w:rsidR="00056952" w:rsidRPr="00056952" w:rsidRDefault="00056952" w:rsidP="00645B07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企业海外业务开展情况介绍与“走出去”需求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2409"/>
            </w:tblGrid>
            <w:tr w:rsidR="00056952" w:rsidRPr="003976ED" w:rsidTr="00984278">
              <w:tc>
                <w:tcPr>
                  <w:tcW w:w="4003" w:type="dxa"/>
                  <w:hideMark/>
                </w:tcPr>
                <w:p w:rsidR="00056952" w:rsidRPr="003976ED" w:rsidRDefault="00056952" w:rsidP="00645B07">
                  <w:pPr>
                    <w:jc w:val="left"/>
                    <w:rPr>
                      <w:rFonts w:eastAsia="仿宋" w:cstheme="minorHAnsi"/>
                      <w:bCs/>
                      <w:color w:val="000000"/>
                      <w:szCs w:val="21"/>
                    </w:rPr>
                  </w:pPr>
                  <w:r w:rsidRPr="00056952">
                    <w:rPr>
                      <w:rFonts w:eastAsia="仿宋" w:cstheme="minorHAnsi" w:hint="eastAsia"/>
                      <w:bCs/>
                      <w:color w:val="000000"/>
                      <w:szCs w:val="21"/>
                    </w:rPr>
                    <w:t>出席企业待定</w:t>
                  </w:r>
                </w:p>
              </w:tc>
              <w:tc>
                <w:tcPr>
                  <w:tcW w:w="2409" w:type="dxa"/>
                  <w:hideMark/>
                </w:tcPr>
                <w:p w:rsidR="00056952" w:rsidRPr="003976ED" w:rsidRDefault="00056952" w:rsidP="00645B07">
                  <w:pPr>
                    <w:ind w:leftChars="-51" w:left="-107" w:rightChars="-52" w:right="-109"/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</w:p>
              </w:tc>
            </w:tr>
          </w:tbl>
          <w:p w:rsidR="00056952" w:rsidRPr="003976ED" w:rsidRDefault="00056952" w:rsidP="00645B07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056952" w:rsidRPr="003976ED" w:rsidTr="00056952">
        <w:trPr>
          <w:trHeight w:val="567"/>
          <w:jc w:val="center"/>
        </w:trPr>
        <w:tc>
          <w:tcPr>
            <w:tcW w:w="1700" w:type="dxa"/>
            <w:vAlign w:val="center"/>
          </w:tcPr>
          <w:p w:rsidR="00056952" w:rsidRPr="003976ED" w:rsidRDefault="00056952" w:rsidP="00645B07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7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:00-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670" w:type="dxa"/>
            <w:vAlign w:val="center"/>
          </w:tcPr>
          <w:p w:rsidR="00056952" w:rsidRPr="003976ED" w:rsidRDefault="00056952" w:rsidP="00645B07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6600"/>
                <w:kern w:val="0"/>
                <w:szCs w:val="21"/>
              </w:rPr>
              <w:t>大会总结</w:t>
            </w:r>
          </w:p>
        </w:tc>
      </w:tr>
      <w:tr w:rsidR="00056952" w:rsidRPr="003976ED" w:rsidTr="003976ED">
        <w:trPr>
          <w:trHeight w:val="567"/>
          <w:jc w:val="center"/>
        </w:trPr>
        <w:tc>
          <w:tcPr>
            <w:tcW w:w="1700" w:type="dxa"/>
            <w:vAlign w:val="center"/>
          </w:tcPr>
          <w:p w:rsidR="00056952" w:rsidRPr="003976ED" w:rsidRDefault="00056952" w:rsidP="00645B07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7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15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3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70" w:type="dxa"/>
            <w:vAlign w:val="center"/>
          </w:tcPr>
          <w:p w:rsidR="00056952" w:rsidRPr="003976ED" w:rsidRDefault="00056952" w:rsidP="00645B07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056952">
              <w:rPr>
                <w:rFonts w:ascii="仿宋" w:eastAsia="仿宋" w:hAnsi="仿宋" w:cs="宋体" w:hint="eastAsia"/>
                <w:b/>
                <w:bCs/>
                <w:color w:val="006600"/>
                <w:kern w:val="0"/>
                <w:szCs w:val="21"/>
              </w:rPr>
              <w:t>共建绿色“一带一路”联合行动倡议</w:t>
            </w:r>
          </w:p>
        </w:tc>
      </w:tr>
      <w:tr w:rsidR="00D05FF8" w:rsidRPr="003976ED" w:rsidTr="003976ED">
        <w:trPr>
          <w:trHeight w:val="567"/>
          <w:jc w:val="center"/>
        </w:trPr>
        <w:tc>
          <w:tcPr>
            <w:tcW w:w="1700" w:type="dxa"/>
            <w:vAlign w:val="center"/>
          </w:tcPr>
          <w:p w:rsidR="00D05FF8" w:rsidRPr="003976ED" w:rsidRDefault="00D05FF8" w:rsidP="00D05FF8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7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45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18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6670" w:type="dxa"/>
            <w:vAlign w:val="center"/>
          </w:tcPr>
          <w:p w:rsidR="00D05FF8" w:rsidRDefault="00D05FF8" w:rsidP="00645B07">
            <w:pPr>
              <w:rPr>
                <w:rFonts w:ascii="仿宋" w:eastAsia="仿宋" w:hAnsi="仿宋" w:cs="宋体"/>
                <w:b/>
                <w:bCs/>
                <w:color w:val="0066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6600"/>
                <w:kern w:val="0"/>
                <w:szCs w:val="21"/>
              </w:rPr>
              <w:t>特邀贵宾合影</w:t>
            </w:r>
          </w:p>
        </w:tc>
      </w:tr>
      <w:tr w:rsidR="00056952" w:rsidRPr="003976ED" w:rsidTr="003976ED">
        <w:trPr>
          <w:trHeight w:val="567"/>
          <w:jc w:val="center"/>
        </w:trPr>
        <w:tc>
          <w:tcPr>
            <w:tcW w:w="1700" w:type="dxa"/>
            <w:vAlign w:val="center"/>
          </w:tcPr>
          <w:p w:rsidR="00056952" w:rsidRPr="003976ED" w:rsidRDefault="00056952" w:rsidP="00D05FF8">
            <w:pPr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</w:t>
            </w:r>
            <w:r w:rsidR="00D05FF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8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:</w:t>
            </w:r>
            <w:r w:rsidR="00D05FF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0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0-20: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3</w:t>
            </w:r>
            <w:r w:rsidRPr="003976E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70" w:type="dxa"/>
            <w:vAlign w:val="center"/>
          </w:tcPr>
          <w:p w:rsidR="00056952" w:rsidRDefault="00D05FF8" w:rsidP="00645B07">
            <w:pPr>
              <w:rPr>
                <w:rFonts w:ascii="仿宋" w:eastAsia="仿宋" w:hAnsi="仿宋" w:cs="宋体"/>
                <w:b/>
                <w:bCs/>
                <w:color w:val="0066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6600"/>
                <w:kern w:val="0"/>
                <w:szCs w:val="21"/>
              </w:rPr>
              <w:t>特邀贵宾欢迎</w:t>
            </w:r>
            <w:r w:rsidR="00056952" w:rsidRPr="00056952">
              <w:rPr>
                <w:rFonts w:ascii="仿宋" w:eastAsia="仿宋" w:hAnsi="仿宋" w:cs="宋体" w:hint="eastAsia"/>
                <w:b/>
                <w:bCs/>
                <w:color w:val="006600"/>
                <w:kern w:val="0"/>
                <w:szCs w:val="21"/>
              </w:rPr>
              <w:t>晚宴</w:t>
            </w:r>
          </w:p>
          <w:p w:rsidR="00D05FF8" w:rsidRPr="003976ED" w:rsidRDefault="00D05FF8" w:rsidP="00A40D12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05FF8">
              <w:rPr>
                <w:rFonts w:eastAsia="仿宋" w:cstheme="minorHAnsi" w:hint="eastAsia"/>
                <w:bCs/>
                <w:color w:val="000000"/>
                <w:szCs w:val="21"/>
              </w:rPr>
              <w:t>合作代表致辞</w:t>
            </w:r>
          </w:p>
        </w:tc>
      </w:tr>
    </w:tbl>
    <w:p w:rsidR="00CC6EC4" w:rsidRDefault="00CC6EC4" w:rsidP="00172BC0">
      <w:pPr>
        <w:widowControl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C60C9D" w:rsidRDefault="00C60C9D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  <w:br w:type="page"/>
      </w:r>
    </w:p>
    <w:p w:rsidR="00C333AD" w:rsidRDefault="00645B07" w:rsidP="00645B07">
      <w:pPr>
        <w:widowControl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172BC0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第十四届环境与发展论坛方案</w:t>
      </w:r>
    </w:p>
    <w:p w:rsidR="00645B07" w:rsidRDefault="00645B07" w:rsidP="00C333AD">
      <w:pPr>
        <w:widowControl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172BC0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（29日</w:t>
      </w:r>
      <w:r w:rsidR="00E35496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-30日</w:t>
      </w:r>
      <w:r w:rsidRPr="00172BC0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8D2AC5" w:rsidRDefault="008D2AC5" w:rsidP="008D2AC5">
      <w:pPr>
        <w:widowControl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tbl>
      <w:tblPr>
        <w:tblW w:w="8370" w:type="dxa"/>
        <w:jc w:val="center"/>
        <w:tblBorders>
          <w:top w:val="single" w:sz="6" w:space="0" w:color="00B050"/>
          <w:bottom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670"/>
      </w:tblGrid>
      <w:tr w:rsidR="00EC40AA" w:rsidRPr="003976ED" w:rsidTr="00984278">
        <w:trPr>
          <w:trHeight w:val="567"/>
          <w:jc w:val="center"/>
        </w:trPr>
        <w:tc>
          <w:tcPr>
            <w:tcW w:w="1700" w:type="dxa"/>
            <w:vAlign w:val="center"/>
            <w:hideMark/>
          </w:tcPr>
          <w:p w:rsidR="00EC40AA" w:rsidRPr="00BC3D3A" w:rsidRDefault="00EC40AA" w:rsidP="00984278">
            <w:pPr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BC3D3A"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开幕式</w:t>
            </w:r>
          </w:p>
        </w:tc>
        <w:tc>
          <w:tcPr>
            <w:tcW w:w="6670" w:type="dxa"/>
            <w:vAlign w:val="center"/>
            <w:hideMark/>
          </w:tcPr>
          <w:p w:rsidR="00EC40AA" w:rsidRDefault="00EC40AA" w:rsidP="00984278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主持人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35"/>
            </w:tblGrid>
            <w:tr w:rsidR="00EC40AA" w:rsidRPr="003976ED" w:rsidTr="00984278">
              <w:tc>
                <w:tcPr>
                  <w:tcW w:w="877" w:type="dxa"/>
                  <w:hideMark/>
                </w:tcPr>
                <w:p w:rsidR="00EC40AA" w:rsidRPr="003976ED" w:rsidRDefault="00EC40AA" w:rsidP="00984278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谢玉红</w:t>
                  </w:r>
                </w:p>
              </w:tc>
              <w:tc>
                <w:tcPr>
                  <w:tcW w:w="5535" w:type="dxa"/>
                  <w:hideMark/>
                </w:tcPr>
                <w:p w:rsidR="00EC40AA" w:rsidRPr="003976ED" w:rsidRDefault="00EC40AA" w:rsidP="00984278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中华环保联合会副主席兼秘书长</w:t>
                  </w:r>
                </w:p>
              </w:tc>
            </w:tr>
          </w:tbl>
          <w:p w:rsidR="00EC40AA" w:rsidRPr="003976ED" w:rsidRDefault="00EC40AA" w:rsidP="00EC40AA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EC40A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中华环保联合会主席、联合国环境规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划署代表、江苏省人民政府领导致辞，有关领导讲话，生态环境部领导</w:t>
            </w:r>
          </w:p>
        </w:tc>
      </w:tr>
      <w:tr w:rsidR="00EC40AA" w:rsidRPr="003976ED" w:rsidTr="00984278">
        <w:trPr>
          <w:trHeight w:val="567"/>
          <w:jc w:val="center"/>
        </w:trPr>
        <w:tc>
          <w:tcPr>
            <w:tcW w:w="1700" w:type="dxa"/>
            <w:vAlign w:val="center"/>
            <w:hideMark/>
          </w:tcPr>
          <w:p w:rsidR="00EC40AA" w:rsidRPr="00BC3D3A" w:rsidRDefault="00EC40AA" w:rsidP="00984278">
            <w:pPr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BC3D3A"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主题峰会</w:t>
            </w:r>
          </w:p>
        </w:tc>
        <w:tc>
          <w:tcPr>
            <w:tcW w:w="6670" w:type="dxa"/>
            <w:vAlign w:val="center"/>
            <w:hideMark/>
          </w:tcPr>
          <w:p w:rsidR="00EC40AA" w:rsidRDefault="00EC40AA" w:rsidP="00EC40AA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主持人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35"/>
            </w:tblGrid>
            <w:tr w:rsidR="00EC40AA" w:rsidRPr="003976ED" w:rsidTr="00984278">
              <w:tc>
                <w:tcPr>
                  <w:tcW w:w="877" w:type="dxa"/>
                  <w:hideMark/>
                </w:tcPr>
                <w:p w:rsidR="00EC40AA" w:rsidRPr="003976ED" w:rsidRDefault="00EC40AA" w:rsidP="00984278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杨朝飞</w:t>
                  </w:r>
                </w:p>
              </w:tc>
              <w:tc>
                <w:tcPr>
                  <w:tcW w:w="5535" w:type="dxa"/>
                  <w:hideMark/>
                </w:tcPr>
                <w:p w:rsidR="00EC40AA" w:rsidRPr="003976ED" w:rsidRDefault="00EC40AA" w:rsidP="00984278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中华环保联合会副主席</w:t>
                  </w:r>
                  <w:r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、</w:t>
                  </w: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原环境保护部总工程师</w:t>
                  </w:r>
                </w:p>
              </w:tc>
            </w:tr>
          </w:tbl>
          <w:p w:rsidR="00EC40AA" w:rsidRPr="003976ED" w:rsidRDefault="00EC40AA" w:rsidP="00984278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EC40A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国家发展和改革委员会资源节约和环境保护司、工业和信息化部节能与综合利用司、生态环境部综合司、水利部水资源管理司、农业农村部科技教育司等有关领导围绕加快构建现代环境治理体系、推进经济发展方式转变</w:t>
            </w:r>
            <w:proofErr w:type="gramStart"/>
            <w:r w:rsidRPr="00EC40A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作主</w:t>
            </w:r>
            <w:proofErr w:type="gramEnd"/>
            <w:r w:rsidRPr="00EC40A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题演讲。</w:t>
            </w:r>
          </w:p>
        </w:tc>
      </w:tr>
      <w:tr w:rsidR="00EC40AA" w:rsidRPr="003976ED" w:rsidTr="00984278">
        <w:trPr>
          <w:trHeight w:val="567"/>
          <w:jc w:val="center"/>
        </w:trPr>
        <w:tc>
          <w:tcPr>
            <w:tcW w:w="1700" w:type="dxa"/>
            <w:vAlign w:val="center"/>
          </w:tcPr>
          <w:p w:rsidR="00EC40AA" w:rsidRPr="00BC3D3A" w:rsidRDefault="00EC40AA" w:rsidP="00984278">
            <w:pPr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BC3D3A"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高峰对话</w:t>
            </w:r>
          </w:p>
          <w:p w:rsidR="00EC40AA" w:rsidRPr="00BC3D3A" w:rsidRDefault="00EC40AA" w:rsidP="00984278">
            <w:pPr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BC3D3A"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三角区域高质量一体化发展</w:t>
            </w:r>
          </w:p>
        </w:tc>
        <w:tc>
          <w:tcPr>
            <w:tcW w:w="6670" w:type="dxa"/>
            <w:vAlign w:val="center"/>
          </w:tcPr>
          <w:p w:rsidR="00EC40AA" w:rsidRPr="00056952" w:rsidRDefault="00EC40AA" w:rsidP="00984278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主持人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35"/>
            </w:tblGrid>
            <w:tr w:rsidR="00EC40AA" w:rsidRPr="003976ED" w:rsidTr="00984278">
              <w:tc>
                <w:tcPr>
                  <w:tcW w:w="877" w:type="dxa"/>
                  <w:hideMark/>
                </w:tcPr>
                <w:p w:rsidR="00EC40AA" w:rsidRPr="003976ED" w:rsidRDefault="00EC40AA" w:rsidP="00984278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杜少中</w:t>
                  </w:r>
                </w:p>
              </w:tc>
              <w:tc>
                <w:tcPr>
                  <w:tcW w:w="5535" w:type="dxa"/>
                  <w:hideMark/>
                </w:tcPr>
                <w:p w:rsidR="00EC40AA" w:rsidRPr="003976ED" w:rsidRDefault="00EC40AA" w:rsidP="00984278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中华环保联合会副主席</w:t>
                  </w:r>
                  <w:r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、</w:t>
                  </w: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原北京市环境保护局党组副书记、副局长</w:t>
                  </w:r>
                </w:p>
              </w:tc>
            </w:tr>
          </w:tbl>
          <w:p w:rsidR="00EC40AA" w:rsidRPr="003976ED" w:rsidRDefault="00EC40AA" w:rsidP="00984278">
            <w:pPr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EC40A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生态环境部华东督察局领导、有关省（市）生态环境厅（局）领导、地方政府领导和有关企业代表围绕引领长江经济带发展、构建现代环境治理体系进行交流和研讨。</w:t>
            </w:r>
          </w:p>
        </w:tc>
      </w:tr>
      <w:tr w:rsidR="00EC40AA" w:rsidRPr="003976ED" w:rsidTr="00984278">
        <w:trPr>
          <w:trHeight w:val="567"/>
          <w:jc w:val="center"/>
        </w:trPr>
        <w:tc>
          <w:tcPr>
            <w:tcW w:w="1700" w:type="dxa"/>
            <w:vAlign w:val="center"/>
          </w:tcPr>
          <w:p w:rsidR="00EC40AA" w:rsidRPr="00BC3D3A" w:rsidRDefault="00EC40AA" w:rsidP="00984278">
            <w:pPr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BC3D3A"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院士专家讲坛</w:t>
            </w:r>
          </w:p>
        </w:tc>
        <w:tc>
          <w:tcPr>
            <w:tcW w:w="6670" w:type="dxa"/>
            <w:vAlign w:val="center"/>
          </w:tcPr>
          <w:p w:rsidR="00EC40AA" w:rsidRPr="00056952" w:rsidRDefault="00EC40AA" w:rsidP="00EC40AA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主持人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35"/>
            </w:tblGrid>
            <w:tr w:rsidR="00EC40AA" w:rsidRPr="003976ED" w:rsidTr="00984278">
              <w:tc>
                <w:tcPr>
                  <w:tcW w:w="877" w:type="dxa"/>
                  <w:hideMark/>
                </w:tcPr>
                <w:p w:rsidR="00EC40AA" w:rsidRPr="003976ED" w:rsidRDefault="00EC40AA" w:rsidP="00984278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魏山峰</w:t>
                  </w:r>
                </w:p>
              </w:tc>
              <w:tc>
                <w:tcPr>
                  <w:tcW w:w="5535" w:type="dxa"/>
                  <w:hideMark/>
                </w:tcPr>
                <w:p w:rsidR="00EC40AA" w:rsidRPr="003976ED" w:rsidRDefault="00EC40AA" w:rsidP="00EC40AA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中华环保联合会副主席</w:t>
                  </w:r>
                </w:p>
              </w:tc>
            </w:tr>
          </w:tbl>
          <w:p w:rsidR="00EC40AA" w:rsidRPr="003976ED" w:rsidRDefault="00EC40AA" w:rsidP="00EC40AA">
            <w:pPr>
              <w:rPr>
                <w:rFonts w:ascii="仿宋" w:eastAsia="仿宋" w:hAnsi="仿宋" w:cs="仿宋"/>
                <w:b/>
                <w:color w:val="00B050"/>
                <w:szCs w:val="21"/>
              </w:rPr>
            </w:pPr>
            <w:r w:rsidRPr="00EC40A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中国科学院、中国工程院知名院士、专家学者围绕污染防治攻坚战阶段性目标任务、加快构建现代环境治理体系、协同推动经济高质量发展作演讲。</w:t>
            </w:r>
          </w:p>
        </w:tc>
      </w:tr>
      <w:tr w:rsidR="000714D6" w:rsidRPr="003976ED" w:rsidTr="00984278">
        <w:trPr>
          <w:trHeight w:val="567"/>
          <w:jc w:val="center"/>
        </w:trPr>
        <w:tc>
          <w:tcPr>
            <w:tcW w:w="1700" w:type="dxa"/>
            <w:vAlign w:val="center"/>
          </w:tcPr>
          <w:p w:rsidR="000714D6" w:rsidRPr="00BC3D3A" w:rsidRDefault="000714D6" w:rsidP="00984278">
            <w:pPr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水环境前瞻</w:t>
            </w:r>
            <w:proofErr w:type="gramStart"/>
            <w:r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论坛水专委</w:t>
            </w:r>
            <w:proofErr w:type="gramEnd"/>
            <w:r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成立大会</w:t>
            </w:r>
          </w:p>
        </w:tc>
        <w:tc>
          <w:tcPr>
            <w:tcW w:w="6670" w:type="dxa"/>
            <w:vAlign w:val="center"/>
          </w:tcPr>
          <w:p w:rsidR="000714D6" w:rsidRPr="00056952" w:rsidRDefault="000714D6" w:rsidP="000714D6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 w:rsidRPr="00056952">
              <w:rPr>
                <w:rFonts w:ascii="仿宋" w:eastAsia="仿宋" w:hAnsi="仿宋" w:cs="仿宋" w:hint="eastAsia"/>
                <w:b/>
                <w:color w:val="006600"/>
                <w:szCs w:val="21"/>
              </w:rPr>
              <w:t>主持人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5535"/>
            </w:tblGrid>
            <w:tr w:rsidR="000714D6" w:rsidRPr="003976ED" w:rsidTr="00767771">
              <w:tc>
                <w:tcPr>
                  <w:tcW w:w="877" w:type="dxa"/>
                  <w:hideMark/>
                </w:tcPr>
                <w:p w:rsidR="000714D6" w:rsidRPr="003976ED" w:rsidRDefault="000714D6" w:rsidP="00767771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proofErr w:type="gramStart"/>
                  <w: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  <w:t>郑庆宝</w:t>
                  </w:r>
                  <w:proofErr w:type="gramEnd"/>
                </w:p>
              </w:tc>
              <w:tc>
                <w:tcPr>
                  <w:tcW w:w="5535" w:type="dxa"/>
                  <w:hideMark/>
                </w:tcPr>
                <w:p w:rsidR="000714D6" w:rsidRPr="003976ED" w:rsidRDefault="000714D6" w:rsidP="00767771">
                  <w:pPr>
                    <w:rPr>
                      <w:rFonts w:ascii="仿宋" w:eastAsia="仿宋" w:hAnsi="仿宋" w:cs="仿宋"/>
                      <w:bCs/>
                      <w:color w:val="000000"/>
                      <w:szCs w:val="21"/>
                    </w:rPr>
                  </w:pPr>
                  <w:r w:rsidRPr="00EC40AA"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中华环保联合会副</w:t>
                  </w:r>
                  <w:r>
                    <w:rPr>
                      <w:rFonts w:ascii="仿宋" w:eastAsia="仿宋" w:hAnsi="仿宋" w:cs="仿宋" w:hint="eastAsia"/>
                      <w:bCs/>
                      <w:color w:val="000000"/>
                      <w:szCs w:val="21"/>
                    </w:rPr>
                    <w:t>秘书长</w:t>
                  </w:r>
                </w:p>
              </w:tc>
            </w:tr>
          </w:tbl>
          <w:p w:rsidR="000714D6" w:rsidRPr="00056952" w:rsidRDefault="000714D6" w:rsidP="00EC40AA">
            <w:pPr>
              <w:rPr>
                <w:rFonts w:ascii="仿宋" w:eastAsia="仿宋" w:hAnsi="仿宋" w:cs="仿宋"/>
                <w:b/>
                <w:color w:val="0066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邀请国内外环保领域院士、专家、学者和企业代表，对2020年及“十四五”期间水环境治理行业政策导向、产业发展、技术进步、国际合作等方面做前瞻分析和预判；还将邀请国内前沿技术专家就最前沿水环境治理技术做专题报告</w:t>
            </w:r>
            <w:r w:rsidRPr="00EC40AA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。</w:t>
            </w:r>
          </w:p>
        </w:tc>
      </w:tr>
    </w:tbl>
    <w:p w:rsidR="0006009E" w:rsidRDefault="0006009E" w:rsidP="00EC40AA">
      <w:pPr>
        <w:widowControl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E02606" w:rsidRDefault="003A5433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br w:type="page"/>
      </w:r>
    </w:p>
    <w:p w:rsidR="003A5433" w:rsidRPr="00F7621A" w:rsidRDefault="000032AB" w:rsidP="0056689E">
      <w:pPr>
        <w:widowControl/>
        <w:jc w:val="center"/>
        <w:rPr>
          <w:rFonts w:ascii="仿宋" w:eastAsia="仿宋" w:hAnsi="仿宋" w:cs="宋体"/>
          <w:b/>
          <w:color w:val="000000" w:themeColor="text1"/>
          <w:kern w:val="0"/>
          <w:sz w:val="44"/>
          <w:szCs w:val="44"/>
        </w:rPr>
      </w:pPr>
      <w:r w:rsidRPr="00F7621A">
        <w:rPr>
          <w:rFonts w:ascii="仿宋" w:eastAsia="仿宋" w:hAnsi="仿宋" w:cs="宋体" w:hint="eastAsia"/>
          <w:b/>
          <w:color w:val="000000" w:themeColor="text1"/>
          <w:kern w:val="0"/>
          <w:sz w:val="44"/>
          <w:szCs w:val="44"/>
        </w:rPr>
        <w:lastRenderedPageBreak/>
        <w:t>会议招商方案</w:t>
      </w:r>
    </w:p>
    <w:p w:rsidR="003A5433" w:rsidRPr="000032AB" w:rsidRDefault="003A5433" w:rsidP="000032AB"/>
    <w:tbl>
      <w:tblPr>
        <w:tblStyle w:val="a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7048"/>
      </w:tblGrid>
      <w:tr w:rsidR="003A5433" w:rsidRPr="000032AB" w:rsidTr="00B10AAB">
        <w:trPr>
          <w:trHeight w:val="222"/>
        </w:trPr>
        <w:tc>
          <w:tcPr>
            <w:tcW w:w="8999" w:type="dxa"/>
            <w:gridSpan w:val="2"/>
            <w:shd w:val="clear" w:color="auto" w:fill="006600"/>
            <w:tcMar>
              <w:top w:w="113" w:type="dxa"/>
              <w:bottom w:w="113" w:type="dxa"/>
            </w:tcMar>
            <w:vAlign w:val="center"/>
          </w:tcPr>
          <w:p w:rsidR="003A5433" w:rsidRPr="00855E4D" w:rsidRDefault="000032AB" w:rsidP="007C2B03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55E4D">
              <w:rPr>
                <w:rFonts w:ascii="仿宋" w:eastAsia="仿宋" w:hAnsi="仿宋" w:cs="宋体" w:hint="eastAsia"/>
                <w:b/>
                <w:color w:val="FFFFFF" w:themeColor="background1"/>
                <w:kern w:val="0"/>
                <w:sz w:val="24"/>
                <w:szCs w:val="24"/>
              </w:rPr>
              <w:t>协办单位（100万元人民币）</w:t>
            </w:r>
          </w:p>
        </w:tc>
      </w:tr>
      <w:tr w:rsidR="000C63E9" w:rsidRPr="000032AB" w:rsidTr="00B10AAB"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3A5433" w:rsidRPr="00B10AAB" w:rsidRDefault="000032AB" w:rsidP="000032AB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现场回报</w:t>
            </w:r>
          </w:p>
        </w:tc>
        <w:tc>
          <w:tcPr>
            <w:tcW w:w="704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单位一位主要领导与出席论坛的国家领导人、部委领导、国际嘉宾、行业领导贵宾室会晤；</w:t>
            </w:r>
          </w:p>
          <w:p w:rsidR="000032AB" w:rsidRPr="00DF69D3" w:rsidRDefault="00E35496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安排协办</w:t>
            </w:r>
            <w:r w:rsidR="000032AB"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单位主要领导（一位）在开幕式期间，同与会领导就座VIP区域；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单位主要领导在大会开幕式上做10分钟致辞；</w:t>
            </w:r>
          </w:p>
          <w:p w:rsidR="000032AB" w:rsidRPr="00DF69D3" w:rsidRDefault="00E35496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="000032AB"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单位主要领导在高级别圆桌会议上做10分钟演讲；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开幕式上由主持人向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单位进行鸣谢；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为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单位在活动期间提供特别助理一名，负责联络、协调企业在活动中的会务活动事宜；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</w:t>
            </w:r>
            <w:r w:rsidR="00065B2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VVIP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礼遇出席开幕式、圆桌会议、论坛、晚宴、午宴、集体合影；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享受国际博览中心72平米光地展示区域（企业自行布展）；</w:t>
            </w:r>
          </w:p>
          <w:p w:rsidR="003A5433" w:rsidRPr="00DF69D3" w:rsidRDefault="000032AB" w:rsidP="00DF69D3">
            <w:pPr>
              <w:pStyle w:val="ac"/>
              <w:widowControl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为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单位提供5名免费</w:t>
            </w:r>
            <w:r w:rsidR="00065B2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嘉宾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名额，可参与大会相关活动；</w:t>
            </w:r>
          </w:p>
        </w:tc>
      </w:tr>
      <w:tr w:rsidR="004530D2" w:rsidRPr="000032AB" w:rsidTr="00B10AAB">
        <w:tc>
          <w:tcPr>
            <w:tcW w:w="1951" w:type="dxa"/>
            <w:shd w:val="clear" w:color="auto" w:fill="EFF3EA"/>
            <w:tcMar>
              <w:top w:w="113" w:type="dxa"/>
              <w:bottom w:w="113" w:type="dxa"/>
            </w:tcMar>
            <w:vAlign w:val="center"/>
          </w:tcPr>
          <w:p w:rsidR="003A5433" w:rsidRPr="00B10AAB" w:rsidRDefault="000032AB" w:rsidP="000032AB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荣誉回报</w:t>
            </w:r>
          </w:p>
        </w:tc>
        <w:tc>
          <w:tcPr>
            <w:tcW w:w="704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032AB" w:rsidRPr="00DF69D3" w:rsidRDefault="00E35496" w:rsidP="00DF69D3">
            <w:pPr>
              <w:pStyle w:val="ac"/>
              <w:widowControl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邀请协办单位主要负责人（一位）担任本届论坛主席团荣誉副主席</w:t>
            </w:r>
            <w:r w:rsidR="000032AB"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单位走访驻华使馆并颁发使馆荣誉证书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活动现场安排嘉宾为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单位颁发论坛或者宴会指定用品证书；</w:t>
            </w:r>
          </w:p>
          <w:p w:rsidR="003A5433" w:rsidRPr="00DF69D3" w:rsidRDefault="00E35496" w:rsidP="00DF69D3">
            <w:pPr>
              <w:pStyle w:val="ac"/>
              <w:widowControl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协办</w:t>
            </w:r>
            <w:r w:rsidR="000032AB"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单位在论坛进程、公共关系、新闻宣传等系列活动中，可以“协办单位”身份出现；</w:t>
            </w:r>
          </w:p>
        </w:tc>
      </w:tr>
      <w:tr w:rsidR="004530D2" w:rsidRPr="000032AB" w:rsidTr="00B10AAB">
        <w:tc>
          <w:tcPr>
            <w:tcW w:w="1951" w:type="dxa"/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3A5433" w:rsidRPr="00B10AAB" w:rsidRDefault="000032AB" w:rsidP="000032AB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宣传回报</w:t>
            </w:r>
          </w:p>
        </w:tc>
        <w:tc>
          <w:tcPr>
            <w:tcW w:w="704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现场安排5家主流媒体新闻专访，后期报道不低于50家；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proofErr w:type="gramStart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注册台背景</w:t>
            </w:r>
            <w:proofErr w:type="gramEnd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板、论坛</w:t>
            </w:r>
            <w:proofErr w:type="gramStart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主背景</w:t>
            </w:r>
            <w:proofErr w:type="gramEnd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板等显著位置体现单位名称和企业LOGO；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论坛入场前、会场</w:t>
            </w:r>
            <w:proofErr w:type="gramStart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茶歇等</w:t>
            </w:r>
            <w:proofErr w:type="gramEnd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时段播放企业宣传片时长60秒（宣传片由企业提供）；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企业网站与论坛官方网站首页为期12个月链接；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在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会议展区提供独立形象展示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（企业自行布展）；</w:t>
            </w:r>
          </w:p>
          <w:p w:rsidR="000032AB" w:rsidRPr="00DF69D3" w:rsidRDefault="000032AB" w:rsidP="00DF69D3">
            <w:pPr>
              <w:pStyle w:val="ac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企业实物礼品、宣传资料与论坛资料发放与会嘉宾；</w:t>
            </w:r>
          </w:p>
          <w:p w:rsidR="00C34C46" w:rsidRDefault="00C34C46" w:rsidP="00DF69D3">
            <w:pPr>
              <w:pStyle w:val="ac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在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论坛新闻通稿中体现企业名称；</w:t>
            </w:r>
          </w:p>
          <w:p w:rsidR="003A5433" w:rsidRPr="00DF69D3" w:rsidRDefault="000032AB" w:rsidP="00DF69D3">
            <w:pPr>
              <w:pStyle w:val="ac"/>
              <w:widowControl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“论坛欢迎晚宴”合作单位主要领导（一位）与出席活动领导就座主桌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7C2B03" w:rsidRDefault="007C2B03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E3246" w:rsidRDefault="008E324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E3246" w:rsidRDefault="008E324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7C2B03" w:rsidRDefault="007C2B03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E3246" w:rsidRDefault="008E324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1951"/>
        <w:gridCol w:w="7048"/>
      </w:tblGrid>
      <w:tr w:rsidR="007C2B03" w:rsidRPr="000032AB" w:rsidTr="00B10AAB">
        <w:trPr>
          <w:trHeight w:val="222"/>
        </w:trPr>
        <w:tc>
          <w:tcPr>
            <w:tcW w:w="8999" w:type="dxa"/>
            <w:gridSpan w:val="2"/>
            <w:shd w:val="clear" w:color="auto" w:fill="006600"/>
            <w:tcMar>
              <w:top w:w="113" w:type="dxa"/>
              <w:bottom w:w="113" w:type="dxa"/>
            </w:tcMar>
            <w:vAlign w:val="center"/>
          </w:tcPr>
          <w:p w:rsidR="007C2B03" w:rsidRPr="00855E4D" w:rsidRDefault="007C2B03" w:rsidP="007C2B03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7C2B03">
              <w:rPr>
                <w:rFonts w:ascii="仿宋" w:eastAsia="仿宋" w:hAnsi="仿宋" w:cs="宋体" w:hint="eastAsia"/>
                <w:b/>
                <w:color w:val="FFFFFF" w:themeColor="background1"/>
                <w:kern w:val="0"/>
                <w:sz w:val="24"/>
                <w:szCs w:val="24"/>
              </w:rPr>
              <w:t>指定用品（50万元人民币）</w:t>
            </w:r>
          </w:p>
        </w:tc>
      </w:tr>
      <w:tr w:rsidR="007C2B03" w:rsidRPr="000032AB" w:rsidTr="00B10AAB">
        <w:tc>
          <w:tcPr>
            <w:tcW w:w="1951" w:type="dxa"/>
            <w:tcBorders>
              <w:bottom w:val="single" w:sz="4" w:space="0" w:color="0D0D0D" w:themeColor="text1" w:themeTint="F2"/>
            </w:tcBorders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7C2B03" w:rsidRPr="00B10AAB" w:rsidRDefault="007C2B03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现场回报</w:t>
            </w:r>
          </w:p>
        </w:tc>
        <w:tc>
          <w:tcPr>
            <w:tcW w:w="704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安排合作单位一位主要领导与出席论坛的国家领导人、部委领导、国际嘉宾、行业领导贵宾室会晤；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安排合作单位主要领导（一位）在开幕式期间，同与会领导就座VIP区域；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合作单位主要领导在高级别圆桌会议上做10分钟演讲；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为合作单位在活动期间提供特别助理一名，负责联络、协调企业在活动中的会务活动事宜；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</w:t>
            </w:r>
            <w:r w:rsidR="00065B2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VVIP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礼遇出席开幕式、圆桌会议、论坛、晚宴、午宴、集体合影；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享受国际博览中心36平米光地展示区域（企业自行布展）；</w:t>
            </w:r>
          </w:p>
          <w:p w:rsidR="007C2B03" w:rsidRPr="00DF69D3" w:rsidRDefault="00D83229" w:rsidP="00DF69D3">
            <w:pPr>
              <w:pStyle w:val="ac"/>
              <w:widowControl/>
              <w:numPr>
                <w:ilvl w:val="0"/>
                <w:numId w:val="1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为合作单位提供3名免费</w:t>
            </w:r>
            <w:r w:rsidR="00065B2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嘉宾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名额，可参与论坛相关活动；</w:t>
            </w:r>
          </w:p>
        </w:tc>
      </w:tr>
      <w:tr w:rsidR="007C2B03" w:rsidRPr="000032AB" w:rsidTr="00B10AAB">
        <w:tc>
          <w:tcPr>
            <w:tcW w:w="1951" w:type="dxa"/>
            <w:shd w:val="clear" w:color="auto" w:fill="EFF3EA"/>
            <w:tcMar>
              <w:top w:w="113" w:type="dxa"/>
              <w:bottom w:w="113" w:type="dxa"/>
            </w:tcMar>
            <w:vAlign w:val="center"/>
          </w:tcPr>
          <w:p w:rsidR="007C2B03" w:rsidRPr="00B10AAB" w:rsidRDefault="007C2B03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荣誉回报</w:t>
            </w:r>
          </w:p>
        </w:tc>
        <w:tc>
          <w:tcPr>
            <w:tcW w:w="704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邀请合作单位主要负责人（一位）担任本届论坛主席团成员；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安排合作单位走访驻华使馆并颁发使馆荣誉证书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活动现场安排嘉宾为合作单位颁发论坛或者宴会指定用品证书；</w:t>
            </w:r>
          </w:p>
          <w:p w:rsidR="007C2B03" w:rsidRPr="00DF69D3" w:rsidRDefault="00D83229" w:rsidP="00DF69D3">
            <w:pPr>
              <w:pStyle w:val="ac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合作单位在大会进程、公共关系、新闻宣传等活动中，以大会支持单位身份出现；</w:t>
            </w:r>
          </w:p>
        </w:tc>
      </w:tr>
      <w:tr w:rsidR="007C2B03" w:rsidRPr="000032AB" w:rsidTr="00B10AAB">
        <w:tc>
          <w:tcPr>
            <w:tcW w:w="1951" w:type="dxa"/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7C2B03" w:rsidRPr="00B10AAB" w:rsidRDefault="007C2B03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宣传回报</w:t>
            </w:r>
          </w:p>
        </w:tc>
        <w:tc>
          <w:tcPr>
            <w:tcW w:w="704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现场安排3家主流媒体新闻专访，后期报道不低于30家；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proofErr w:type="gramStart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注册台背景</w:t>
            </w:r>
            <w:proofErr w:type="gramEnd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板、论坛</w:t>
            </w:r>
            <w:proofErr w:type="gramStart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主背景</w:t>
            </w:r>
            <w:proofErr w:type="gramEnd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板等显著位置体现单位名称和企业LOGO；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论坛入场前、会场</w:t>
            </w:r>
            <w:proofErr w:type="gramStart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茶歇等</w:t>
            </w:r>
            <w:proofErr w:type="gramEnd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时段播放企业宣传片时长60秒（宣传片由企业提供）；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企业网站与论坛官方网站首页为期12个月链接；</w:t>
            </w:r>
          </w:p>
          <w:p w:rsidR="00C34C46" w:rsidRDefault="00C34C46" w:rsidP="00DF69D3">
            <w:pPr>
              <w:pStyle w:val="ac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在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论坛新闻通稿中体现企业名称；</w:t>
            </w:r>
          </w:p>
          <w:p w:rsidR="00D83229" w:rsidRPr="00DF69D3" w:rsidRDefault="00D83229" w:rsidP="00DF69D3">
            <w:pPr>
              <w:pStyle w:val="ac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企业实物礼品、宣传资料</w:t>
            </w:r>
            <w:r w:rsidR="00C34C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同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论坛资料发放与会嘉宾；</w:t>
            </w:r>
          </w:p>
          <w:p w:rsidR="00D83229" w:rsidRPr="00DF69D3" w:rsidRDefault="00C34C46" w:rsidP="00DF69D3">
            <w:pPr>
              <w:pStyle w:val="ac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在</w:t>
            </w:r>
            <w:r w:rsidR="00D83229"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论坛新闻通稿中体现企业名称；</w:t>
            </w:r>
          </w:p>
          <w:p w:rsidR="007C2B03" w:rsidRPr="00DF69D3" w:rsidRDefault="00D83229" w:rsidP="00DF69D3">
            <w:pPr>
              <w:pStyle w:val="ac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“论坛欢迎晚宴”合作单位主要领导（一位）与出席活动领导就座主桌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0116DE" w:rsidRDefault="000116DE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116DE" w:rsidRDefault="000116DE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br w:type="page"/>
      </w:r>
    </w:p>
    <w:p w:rsidR="00F7621A" w:rsidRDefault="00F7621A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048"/>
      </w:tblGrid>
      <w:tr w:rsidR="000116DE" w:rsidRPr="000032AB" w:rsidTr="00CA2B45">
        <w:trPr>
          <w:trHeight w:val="222"/>
        </w:trPr>
        <w:tc>
          <w:tcPr>
            <w:tcW w:w="8999" w:type="dxa"/>
            <w:gridSpan w:val="2"/>
            <w:shd w:val="clear" w:color="auto" w:fill="006600"/>
            <w:tcMar>
              <w:top w:w="113" w:type="dxa"/>
              <w:bottom w:w="113" w:type="dxa"/>
            </w:tcMar>
            <w:vAlign w:val="center"/>
          </w:tcPr>
          <w:p w:rsidR="000116DE" w:rsidRPr="00855E4D" w:rsidRDefault="000116DE" w:rsidP="000116D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116DE">
              <w:rPr>
                <w:rFonts w:ascii="仿宋" w:eastAsia="仿宋" w:hAnsi="仿宋" w:cs="宋体" w:hint="eastAsia"/>
                <w:b/>
                <w:color w:val="FFFFFF" w:themeColor="background1"/>
                <w:kern w:val="0"/>
                <w:sz w:val="24"/>
                <w:szCs w:val="24"/>
              </w:rPr>
              <w:t>特邀VIP贵宾（15万元人民币）</w:t>
            </w:r>
          </w:p>
        </w:tc>
      </w:tr>
      <w:tr w:rsidR="000116DE" w:rsidRPr="000032AB" w:rsidTr="00F7621A">
        <w:tc>
          <w:tcPr>
            <w:tcW w:w="1951" w:type="dxa"/>
            <w:tcBorders>
              <w:bottom w:val="single" w:sz="4" w:space="0" w:color="auto"/>
            </w:tcBorders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0116DE" w:rsidRPr="00F7621A" w:rsidRDefault="000116DE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F7621A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现场回报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安排合作单位一位主要领导与出席论坛的国家领导人、部委领导、国际嘉宾、行业领导贵宾室会晤；</w:t>
            </w:r>
          </w:p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合作单位主要领导在高级别圆桌会议上做10分钟演讲；</w:t>
            </w:r>
          </w:p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</w:t>
            </w:r>
            <w:r w:rsidR="00E3549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贵宾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礼遇出席开幕式、圆桌会议、论坛、晚宴、午宴、集体合影；</w:t>
            </w:r>
          </w:p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享受国际博览中心标准展位一个（企业自行布展）；</w:t>
            </w:r>
          </w:p>
          <w:p w:rsidR="000116DE" w:rsidRPr="00DF69D3" w:rsidRDefault="00DF69D3" w:rsidP="00DF69D3">
            <w:pPr>
              <w:pStyle w:val="ac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为合作单位提供1名免费</w:t>
            </w:r>
            <w:r w:rsidR="00065B2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嘉宾</w:t>
            </w: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名额，可参与论坛相关活动；</w:t>
            </w:r>
          </w:p>
        </w:tc>
      </w:tr>
      <w:tr w:rsidR="000116DE" w:rsidRPr="000032AB" w:rsidTr="00F7621A">
        <w:tc>
          <w:tcPr>
            <w:tcW w:w="1951" w:type="dxa"/>
            <w:tcBorders>
              <w:bottom w:val="single" w:sz="4" w:space="0" w:color="auto"/>
            </w:tcBorders>
            <w:shd w:val="clear" w:color="auto" w:fill="EFF3EA"/>
            <w:tcMar>
              <w:top w:w="113" w:type="dxa"/>
              <w:bottom w:w="113" w:type="dxa"/>
            </w:tcMar>
            <w:vAlign w:val="center"/>
          </w:tcPr>
          <w:p w:rsidR="000116DE" w:rsidRPr="00F7621A" w:rsidRDefault="000116DE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F7621A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荣誉回报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邀请合作单位主要负责人（一位）担任本届论坛主席团成员；</w:t>
            </w:r>
          </w:p>
          <w:p w:rsidR="00DF69D3" w:rsidRPr="00065B2B" w:rsidRDefault="00DF69D3" w:rsidP="00DF69D3">
            <w:pPr>
              <w:pStyle w:val="ac"/>
              <w:widowControl/>
              <w:numPr>
                <w:ilvl w:val="0"/>
                <w:numId w:val="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安排合作单位走访驻华使馆并颁发使馆荣誉证书</w:t>
            </w:r>
            <w:r w:rsidR="00065B2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065B2B" w:rsidRPr="00DF69D3" w:rsidRDefault="00065B2B" w:rsidP="00DF69D3">
            <w:pPr>
              <w:pStyle w:val="ac"/>
              <w:widowControl/>
              <w:numPr>
                <w:ilvl w:val="0"/>
                <w:numId w:val="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经审核通过颁发论坛优势项目证书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0116DE" w:rsidRPr="000032AB" w:rsidRDefault="00DF69D3" w:rsidP="00DF69D3">
            <w:pPr>
              <w:pStyle w:val="ac"/>
              <w:widowControl/>
              <w:numPr>
                <w:ilvl w:val="0"/>
                <w:numId w:val="6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合作单位在大会进程、公共关系、新闻宣传等活动中，以大会支持单位身份出现；</w:t>
            </w:r>
          </w:p>
        </w:tc>
      </w:tr>
      <w:tr w:rsidR="000116DE" w:rsidRPr="000032AB" w:rsidTr="00F7621A">
        <w:tc>
          <w:tcPr>
            <w:tcW w:w="1951" w:type="dxa"/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0116DE" w:rsidRPr="00F7621A" w:rsidRDefault="000116DE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F7621A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宣传回报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现场安排1家主流媒体新闻专访，后期报道不低于20家；</w:t>
            </w:r>
          </w:p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proofErr w:type="gramStart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注册台背景</w:t>
            </w:r>
            <w:proofErr w:type="gramEnd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板、论坛</w:t>
            </w:r>
            <w:proofErr w:type="gramStart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主背景</w:t>
            </w:r>
            <w:proofErr w:type="gramEnd"/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板等显著位置体现单位名称和企业LOGO；</w:t>
            </w:r>
          </w:p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企业网站与论坛官方网站首页为期12个月链接；</w:t>
            </w:r>
          </w:p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在论坛展区享有企业成就展示墙，自行提供设计方案；</w:t>
            </w:r>
          </w:p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企业实物礼品、宣传资料与论坛资料发放与会嘉宾；</w:t>
            </w:r>
          </w:p>
          <w:p w:rsidR="00DF69D3" w:rsidRPr="00DF69D3" w:rsidRDefault="00DF69D3" w:rsidP="00DF69D3">
            <w:pPr>
              <w:pStyle w:val="ac"/>
              <w:widowControl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组委会在媒体传播的论坛新闻通稿中体现企业名称；</w:t>
            </w:r>
          </w:p>
          <w:p w:rsidR="000116DE" w:rsidRPr="000032AB" w:rsidRDefault="00DF69D3" w:rsidP="00DF69D3">
            <w:pPr>
              <w:pStyle w:val="ac"/>
              <w:widowControl/>
              <w:numPr>
                <w:ilvl w:val="0"/>
                <w:numId w:val="7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DF69D3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“论坛欢迎晚宴”合作单位主要领导（一位）与出席活动领导就座主桌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0116DE" w:rsidRDefault="000116DE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048"/>
      </w:tblGrid>
      <w:tr w:rsidR="000116DE" w:rsidRPr="000032AB" w:rsidTr="00CA2B45">
        <w:trPr>
          <w:trHeight w:val="222"/>
        </w:trPr>
        <w:tc>
          <w:tcPr>
            <w:tcW w:w="8999" w:type="dxa"/>
            <w:gridSpan w:val="2"/>
            <w:shd w:val="clear" w:color="auto" w:fill="006600"/>
            <w:tcMar>
              <w:top w:w="113" w:type="dxa"/>
              <w:bottom w:w="113" w:type="dxa"/>
            </w:tcMar>
            <w:vAlign w:val="center"/>
          </w:tcPr>
          <w:p w:rsidR="000116DE" w:rsidRPr="00855E4D" w:rsidRDefault="000116DE" w:rsidP="000116D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116DE">
              <w:rPr>
                <w:rFonts w:ascii="仿宋" w:eastAsia="仿宋" w:hAnsi="仿宋" w:cs="宋体" w:hint="eastAsia"/>
                <w:b/>
                <w:color w:val="FFFFFF" w:themeColor="background1"/>
                <w:kern w:val="0"/>
                <w:sz w:val="24"/>
                <w:szCs w:val="24"/>
              </w:rPr>
              <w:t>贵宾（68000元人民币）</w:t>
            </w:r>
          </w:p>
        </w:tc>
      </w:tr>
      <w:tr w:rsidR="000116DE" w:rsidRPr="000032AB" w:rsidTr="00B10AAB">
        <w:tc>
          <w:tcPr>
            <w:tcW w:w="1951" w:type="dxa"/>
            <w:tcBorders>
              <w:bottom w:val="single" w:sz="4" w:space="0" w:color="auto"/>
            </w:tcBorders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0116DE" w:rsidRPr="00B10AAB" w:rsidRDefault="000116DE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现场回报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8E3246" w:rsidRPr="008E3246" w:rsidRDefault="008E3246" w:rsidP="008E3246">
            <w:pPr>
              <w:pStyle w:val="ac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安排合作单位一位主要领导与出席论坛的国际嘉宾贵宾室会晤；</w:t>
            </w:r>
          </w:p>
          <w:p w:rsidR="008E3246" w:rsidRPr="008E3246" w:rsidRDefault="008E3246" w:rsidP="008E3246">
            <w:pPr>
              <w:pStyle w:val="ac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享受贵宾礼遇出席开幕式、圆桌会议、论坛、晚宴、午宴、集体合影；</w:t>
            </w:r>
          </w:p>
          <w:p w:rsidR="000116DE" w:rsidRPr="000032AB" w:rsidRDefault="008E3246" w:rsidP="008E3246">
            <w:pPr>
              <w:pStyle w:val="ac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为合作单位提供1名免费参会名额，可参与论坛相关活动；</w:t>
            </w:r>
          </w:p>
        </w:tc>
      </w:tr>
      <w:tr w:rsidR="000116DE" w:rsidRPr="000032AB" w:rsidTr="00B10AAB">
        <w:tc>
          <w:tcPr>
            <w:tcW w:w="1951" w:type="dxa"/>
            <w:shd w:val="clear" w:color="auto" w:fill="EFF3EA"/>
            <w:tcMar>
              <w:top w:w="113" w:type="dxa"/>
              <w:bottom w:w="113" w:type="dxa"/>
            </w:tcMar>
            <w:vAlign w:val="center"/>
          </w:tcPr>
          <w:p w:rsidR="000116DE" w:rsidRPr="00B10AAB" w:rsidRDefault="000116DE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荣誉回报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0116DE" w:rsidRDefault="008E3246" w:rsidP="00065B2B">
            <w:pPr>
              <w:pStyle w:val="ac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安排合作单位走访驻华使馆并颁发使馆荣誉证书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065B2B" w:rsidRPr="00065B2B" w:rsidRDefault="00065B2B" w:rsidP="00065B2B">
            <w:pPr>
              <w:pStyle w:val="ac"/>
              <w:widowControl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经审核通过颁发论坛优势项目证书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</w:tc>
      </w:tr>
      <w:tr w:rsidR="000116DE" w:rsidRPr="000032AB" w:rsidTr="00B10AAB">
        <w:tc>
          <w:tcPr>
            <w:tcW w:w="1951" w:type="dxa"/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0116DE" w:rsidRPr="00B10AAB" w:rsidRDefault="000116DE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宣传回报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8E3246" w:rsidRPr="008E3246" w:rsidRDefault="008E3246" w:rsidP="008E3246">
            <w:pPr>
              <w:pStyle w:val="ac"/>
              <w:widowControl/>
              <w:numPr>
                <w:ilvl w:val="0"/>
                <w:numId w:val="2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现场安排1家主流媒体新闻专访，后期报道不低于5家；</w:t>
            </w:r>
          </w:p>
          <w:p w:rsidR="000116DE" w:rsidRPr="008E3246" w:rsidRDefault="008E3246" w:rsidP="008E3246">
            <w:pPr>
              <w:pStyle w:val="ac"/>
              <w:widowControl/>
              <w:numPr>
                <w:ilvl w:val="0"/>
                <w:numId w:val="23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在论坛展区享有企业成就展示墙，自行提供设计方案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F7621A" w:rsidRDefault="00F7621A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F7621A" w:rsidRDefault="00F7621A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br w:type="page"/>
      </w:r>
    </w:p>
    <w:p w:rsidR="00F7621A" w:rsidRDefault="00F7621A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048"/>
      </w:tblGrid>
      <w:tr w:rsidR="008E3246" w:rsidRPr="000032AB" w:rsidTr="00CA2B45">
        <w:trPr>
          <w:trHeight w:val="222"/>
        </w:trPr>
        <w:tc>
          <w:tcPr>
            <w:tcW w:w="8999" w:type="dxa"/>
            <w:gridSpan w:val="2"/>
            <w:shd w:val="clear" w:color="auto" w:fill="006600"/>
            <w:tcMar>
              <w:top w:w="113" w:type="dxa"/>
              <w:bottom w:w="113" w:type="dxa"/>
            </w:tcMar>
            <w:vAlign w:val="center"/>
          </w:tcPr>
          <w:p w:rsidR="008E3246" w:rsidRPr="00855E4D" w:rsidRDefault="008E3246" w:rsidP="00CA2B45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FFFFF" w:themeColor="background1"/>
                <w:kern w:val="0"/>
                <w:sz w:val="24"/>
                <w:szCs w:val="24"/>
              </w:rPr>
              <w:t>嘉宾</w:t>
            </w:r>
            <w:r w:rsidRPr="008E3246">
              <w:rPr>
                <w:rFonts w:ascii="仿宋" w:eastAsia="仿宋" w:hAnsi="仿宋" w:cs="宋体" w:hint="eastAsia"/>
                <w:b/>
                <w:color w:val="FFFFFF" w:themeColor="background1"/>
                <w:kern w:val="0"/>
                <w:sz w:val="24"/>
                <w:szCs w:val="24"/>
              </w:rPr>
              <w:t>（22800元人民币）</w:t>
            </w:r>
          </w:p>
        </w:tc>
      </w:tr>
      <w:tr w:rsidR="008E3246" w:rsidRPr="000032AB" w:rsidTr="00B10AAB">
        <w:tc>
          <w:tcPr>
            <w:tcW w:w="1951" w:type="dxa"/>
            <w:tcBorders>
              <w:bottom w:val="single" w:sz="4" w:space="0" w:color="auto"/>
            </w:tcBorders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8E3246" w:rsidRPr="00B10AAB" w:rsidRDefault="008E3246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现场回报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8E3246" w:rsidRDefault="008E3246" w:rsidP="008E3246">
            <w:pPr>
              <w:pStyle w:val="ac"/>
              <w:widowControl/>
              <w:numPr>
                <w:ilvl w:val="0"/>
                <w:numId w:val="21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享受嘉宾礼遇出席开幕式、圆桌会议、论坛</w:t>
            </w:r>
            <w:r w:rsidR="00065B2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并享有桌签</w:t>
            </w: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175BFA" w:rsidRDefault="00175BFA" w:rsidP="008E3246">
            <w:pPr>
              <w:pStyle w:val="ac"/>
              <w:widowControl/>
              <w:numPr>
                <w:ilvl w:val="0"/>
                <w:numId w:val="21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享有1位</w:t>
            </w: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晚宴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名额</w:t>
            </w: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1位</w:t>
            </w: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午宴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名额；</w:t>
            </w:r>
          </w:p>
          <w:p w:rsidR="00065B2B" w:rsidRDefault="00065B2B" w:rsidP="008E3246">
            <w:pPr>
              <w:pStyle w:val="ac"/>
              <w:widowControl/>
              <w:numPr>
                <w:ilvl w:val="0"/>
                <w:numId w:val="21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圆桌会议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嘉宾代表集体合影；</w:t>
            </w:r>
          </w:p>
          <w:p w:rsidR="00065B2B" w:rsidRPr="008E3246" w:rsidRDefault="00065B2B" w:rsidP="008E3246">
            <w:pPr>
              <w:pStyle w:val="ac"/>
              <w:widowControl/>
              <w:numPr>
                <w:ilvl w:val="0"/>
                <w:numId w:val="21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晚会贵宾代表合影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</w:tc>
      </w:tr>
      <w:tr w:rsidR="008E3246" w:rsidRPr="000032AB" w:rsidTr="00B10AAB">
        <w:tc>
          <w:tcPr>
            <w:tcW w:w="1951" w:type="dxa"/>
            <w:shd w:val="clear" w:color="auto" w:fill="EFF3EA"/>
            <w:tcMar>
              <w:top w:w="113" w:type="dxa"/>
              <w:bottom w:w="113" w:type="dxa"/>
            </w:tcMar>
            <w:vAlign w:val="center"/>
          </w:tcPr>
          <w:p w:rsidR="008E3246" w:rsidRPr="00B10AAB" w:rsidRDefault="008E3246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荣誉回报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8E3246" w:rsidRPr="008E3246" w:rsidRDefault="008E3246" w:rsidP="008E3246">
            <w:pPr>
              <w:pStyle w:val="ac"/>
              <w:widowControl/>
              <w:numPr>
                <w:ilvl w:val="0"/>
                <w:numId w:val="22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经审核通过颁发论坛优势项目证书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；</w:t>
            </w:r>
          </w:p>
        </w:tc>
      </w:tr>
      <w:tr w:rsidR="008E3246" w:rsidRPr="000032AB" w:rsidTr="00B10AAB">
        <w:tc>
          <w:tcPr>
            <w:tcW w:w="1951" w:type="dxa"/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8E3246" w:rsidRPr="00B10AAB" w:rsidRDefault="008E3246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宣传回报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8E3246" w:rsidRPr="008E3246" w:rsidRDefault="008E3246" w:rsidP="008E3246">
            <w:pPr>
              <w:pStyle w:val="ac"/>
              <w:widowControl/>
              <w:numPr>
                <w:ilvl w:val="0"/>
                <w:numId w:val="22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在论坛展区享有企业成就展示墙，自行提供设计方案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8E3246" w:rsidRDefault="008E3246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048"/>
      </w:tblGrid>
      <w:tr w:rsidR="008E3246" w:rsidRPr="000032AB" w:rsidTr="00CA2B45">
        <w:trPr>
          <w:trHeight w:val="222"/>
        </w:trPr>
        <w:tc>
          <w:tcPr>
            <w:tcW w:w="8999" w:type="dxa"/>
            <w:gridSpan w:val="2"/>
            <w:shd w:val="clear" w:color="auto" w:fill="006600"/>
            <w:tcMar>
              <w:top w:w="113" w:type="dxa"/>
              <w:bottom w:w="113" w:type="dxa"/>
            </w:tcMar>
            <w:vAlign w:val="center"/>
          </w:tcPr>
          <w:p w:rsidR="008E3246" w:rsidRPr="00855E4D" w:rsidRDefault="008E3246" w:rsidP="00CA2B45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FFFFF" w:themeColor="background1"/>
                <w:kern w:val="0"/>
                <w:sz w:val="24"/>
                <w:szCs w:val="24"/>
              </w:rPr>
              <w:t>观察员</w:t>
            </w:r>
            <w:r w:rsidRPr="008E3246">
              <w:rPr>
                <w:rFonts w:ascii="仿宋" w:eastAsia="仿宋" w:hAnsi="仿宋" w:cs="宋体" w:hint="eastAsia"/>
                <w:b/>
                <w:color w:val="FFFFFF" w:themeColor="background1"/>
                <w:kern w:val="0"/>
                <w:sz w:val="24"/>
                <w:szCs w:val="24"/>
              </w:rPr>
              <w:t>（8800元人民币）</w:t>
            </w:r>
          </w:p>
        </w:tc>
      </w:tr>
      <w:tr w:rsidR="008E3246" w:rsidRPr="000032AB" w:rsidTr="003E47E8">
        <w:trPr>
          <w:trHeight w:val="838"/>
        </w:trPr>
        <w:tc>
          <w:tcPr>
            <w:tcW w:w="1951" w:type="dxa"/>
            <w:shd w:val="clear" w:color="auto" w:fill="DEE7D1"/>
            <w:tcMar>
              <w:top w:w="113" w:type="dxa"/>
              <w:bottom w:w="113" w:type="dxa"/>
            </w:tcMar>
            <w:vAlign w:val="center"/>
          </w:tcPr>
          <w:p w:rsidR="008E3246" w:rsidRPr="000032AB" w:rsidRDefault="008E3246" w:rsidP="00CA2B4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color w:val="FFFFFF" w:themeColor="background1"/>
                <w:kern w:val="0"/>
                <w:szCs w:val="21"/>
              </w:rPr>
            </w:pPr>
            <w:r w:rsidRPr="00B10AAB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Cs w:val="21"/>
              </w:rPr>
              <w:t>现场回报</w:t>
            </w:r>
          </w:p>
        </w:tc>
        <w:tc>
          <w:tcPr>
            <w:tcW w:w="7048" w:type="dxa"/>
            <w:tcMar>
              <w:top w:w="113" w:type="dxa"/>
              <w:bottom w:w="113" w:type="dxa"/>
            </w:tcMar>
            <w:vAlign w:val="center"/>
          </w:tcPr>
          <w:p w:rsidR="008E3246" w:rsidRDefault="008E3246" w:rsidP="00175BFA">
            <w:pPr>
              <w:pStyle w:val="ac"/>
              <w:widowControl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享受观察员礼遇出席开幕式、圆桌会议、论坛；</w:t>
            </w:r>
          </w:p>
          <w:p w:rsidR="00175BFA" w:rsidRPr="00175BFA" w:rsidRDefault="00175BFA" w:rsidP="00175BFA">
            <w:pPr>
              <w:pStyle w:val="ac"/>
              <w:widowControl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享有1位</w:t>
            </w: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晚宴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名额</w:t>
            </w: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1位</w:t>
            </w: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午宴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名额；</w:t>
            </w:r>
          </w:p>
          <w:p w:rsidR="00065B2B" w:rsidRPr="00065B2B" w:rsidRDefault="00065B2B" w:rsidP="00175BFA">
            <w:pPr>
              <w:pStyle w:val="ac"/>
              <w:widowControl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8E3246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圆桌会议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嘉宾代表集体合影</w:t>
            </w:r>
            <w:r w:rsidR="003E47E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743BFC" w:rsidRDefault="00743BFC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743BFC" w:rsidRDefault="00743BFC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br w:type="page"/>
      </w:r>
    </w:p>
    <w:p w:rsidR="00743BFC" w:rsidRPr="00F7621A" w:rsidRDefault="00743BFC" w:rsidP="00743BFC">
      <w:pPr>
        <w:widowControl/>
        <w:jc w:val="center"/>
        <w:rPr>
          <w:rFonts w:ascii="仿宋" w:eastAsia="仿宋" w:hAnsi="仿宋" w:cs="宋体"/>
          <w:b/>
          <w:color w:val="000000" w:themeColor="text1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44"/>
          <w:szCs w:val="44"/>
        </w:rPr>
        <w:lastRenderedPageBreak/>
        <w:t>注册表</w:t>
      </w:r>
    </w:p>
    <w:p w:rsidR="00743BFC" w:rsidRDefault="00743BFC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530"/>
        <w:gridCol w:w="1088"/>
        <w:gridCol w:w="256"/>
        <w:gridCol w:w="1398"/>
        <w:gridCol w:w="1162"/>
        <w:gridCol w:w="2082"/>
      </w:tblGrid>
      <w:tr w:rsidR="00743BFC" w:rsidTr="00F958B7">
        <w:trPr>
          <w:trHeight w:val="312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单位名称</w:t>
            </w:r>
          </w:p>
        </w:tc>
        <w:tc>
          <w:tcPr>
            <w:tcW w:w="75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中文：</w:t>
            </w:r>
          </w:p>
        </w:tc>
      </w:tr>
      <w:tr w:rsidR="00743BFC" w:rsidTr="00F958B7">
        <w:trPr>
          <w:trHeight w:val="312"/>
        </w:trPr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英文：</w:t>
            </w:r>
          </w:p>
        </w:tc>
      </w:tr>
      <w:tr w:rsidR="00743BFC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kern w:val="0"/>
              </w:rPr>
              <w:t>单位地址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191C91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743BFC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814864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参会人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kern w:val="0"/>
              </w:rPr>
              <w:t>务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移动电话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743BFC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办公电话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传  真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电子邮箱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743BFC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联系人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kern w:val="0"/>
              </w:rPr>
              <w:t>务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移动电话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743BFC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办公电话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传  真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电子邮箱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B66983" w:rsidTr="00F958B7">
        <w:trPr>
          <w:trHeight w:val="341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参会类别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Pr="008E6295" w:rsidRDefault="00B66983" w:rsidP="00B66983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  <w:sz w:val="18"/>
                <w:szCs w:val="18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□协办单位（100万元人民币）</w:t>
            </w:r>
          </w:p>
        </w:tc>
      </w:tr>
      <w:tr w:rsidR="00B66983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Pr="008E6295" w:rsidRDefault="00B66983" w:rsidP="00B66983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□指定用品（50万元人民币）</w:t>
            </w:r>
          </w:p>
        </w:tc>
      </w:tr>
      <w:tr w:rsidR="00B66983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Pr="008E6295" w:rsidRDefault="00B66983" w:rsidP="00B66983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□特邀VIP贵宾（15万元人民币）</w:t>
            </w:r>
          </w:p>
        </w:tc>
      </w:tr>
      <w:tr w:rsidR="00B66983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Pr="008E6295" w:rsidRDefault="00B66983" w:rsidP="00B66983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□贵宾（68000元人民币）</w:t>
            </w:r>
          </w:p>
        </w:tc>
      </w:tr>
      <w:tr w:rsidR="00B66983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Pr="008E6295" w:rsidRDefault="00B66983" w:rsidP="00B66983">
            <w:pPr>
              <w:ind w:leftChars="17" w:left="36" w:firstLineChars="17" w:firstLine="36"/>
              <w:jc w:val="left"/>
              <w:rPr>
                <w:rFonts w:asciiTheme="minorEastAsia" w:hAnsiTheme="minorEastAsia" w:cstheme="minorHAnsi"/>
                <w:bCs/>
                <w:color w:val="000000" w:themeColor="text1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□嘉宾</w:t>
            </w:r>
            <w:r w:rsidRPr="008E6295">
              <w:rPr>
                <w:rFonts w:asciiTheme="minorEastAsia" w:hAnsiTheme="minorEastAsia" w:cstheme="minorHAnsi"/>
                <w:bCs/>
                <w:color w:val="000000" w:themeColor="text1"/>
              </w:rPr>
              <w:t>（22800元人民币）</w:t>
            </w:r>
          </w:p>
        </w:tc>
      </w:tr>
      <w:tr w:rsidR="00B66983" w:rsidTr="00F958B7">
        <w:trPr>
          <w:trHeight w:val="341"/>
        </w:trPr>
        <w:tc>
          <w:tcPr>
            <w:tcW w:w="16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Default="00B66983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66983" w:rsidRPr="008E6295" w:rsidRDefault="00B66983" w:rsidP="00B66983">
            <w:pPr>
              <w:ind w:leftChars="17" w:left="36" w:firstLineChars="17" w:firstLine="36"/>
              <w:rPr>
                <w:rFonts w:asciiTheme="minorEastAsia" w:hAnsiTheme="minorEastAsia" w:cstheme="minorHAnsi"/>
                <w:kern w:val="0"/>
              </w:rPr>
            </w:pPr>
            <w:r w:rsidRPr="008E6295">
              <w:rPr>
                <w:rFonts w:asciiTheme="minorEastAsia" w:hAnsiTheme="minorEastAsia" w:cstheme="minorHAnsi"/>
                <w:kern w:val="0"/>
              </w:rPr>
              <w:t>□</w:t>
            </w:r>
            <w:r w:rsidR="002D1AF3" w:rsidRPr="008E6295">
              <w:rPr>
                <w:rFonts w:asciiTheme="minorEastAsia" w:hAnsiTheme="minorEastAsia" w:cstheme="minorHAnsi"/>
                <w:kern w:val="0"/>
              </w:rPr>
              <w:t>观察员</w:t>
            </w:r>
            <w:r w:rsidRPr="008E6295">
              <w:rPr>
                <w:rFonts w:asciiTheme="minorEastAsia" w:hAnsiTheme="minorEastAsia" w:cstheme="minorHAnsi"/>
                <w:kern w:val="0"/>
              </w:rPr>
              <w:t>（8800元人民币）</w:t>
            </w:r>
          </w:p>
        </w:tc>
      </w:tr>
      <w:tr w:rsidR="00743BFC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费用金额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人民币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kern w:val="0"/>
              </w:rPr>
              <w:t>万元整，小写￥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kern w:val="0"/>
              </w:rPr>
              <w:t>元整</w:t>
            </w:r>
          </w:p>
        </w:tc>
      </w:tr>
      <w:tr w:rsidR="00743BFC" w:rsidTr="00F958B7">
        <w:trPr>
          <w:trHeight w:val="312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付款方式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E35496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银行汇款，将于</w:t>
            </w:r>
            <w:r>
              <w:rPr>
                <w:rFonts w:ascii="宋体" w:hAnsi="宋体" w:hint="eastAsia"/>
                <w:kern w:val="0"/>
              </w:rPr>
              <w:t>20</w:t>
            </w:r>
            <w:r w:rsidR="00E35496">
              <w:rPr>
                <w:rFonts w:ascii="宋体" w:hAnsi="宋体" w:hint="eastAsia"/>
                <w:kern w:val="0"/>
              </w:rPr>
              <w:t>20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</w:rPr>
              <w:t>日前办理</w:t>
            </w:r>
          </w:p>
        </w:tc>
      </w:tr>
      <w:tr w:rsidR="00743BFC" w:rsidTr="00F958B7">
        <w:trPr>
          <w:trHeight w:val="949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组委会指定收款账户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开户名称：北京世环生态科技发展研究院</w:t>
            </w:r>
          </w:p>
          <w:p w:rsidR="00743BFC" w:rsidRDefault="00743BFC" w:rsidP="00CA2B45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开户银行：中国建设银行</w:t>
            </w:r>
            <w:r w:rsidRPr="00C4363F">
              <w:rPr>
                <w:rFonts w:ascii="宋体" w:hAnsi="宋体" w:hint="eastAsia"/>
                <w:kern w:val="0"/>
              </w:rPr>
              <w:t>北京通州分行</w:t>
            </w:r>
            <w:r>
              <w:rPr>
                <w:rFonts w:ascii="宋体" w:hAnsi="宋体" w:hint="eastAsia"/>
                <w:kern w:val="0"/>
              </w:rPr>
              <w:t xml:space="preserve">             </w:t>
            </w:r>
          </w:p>
          <w:p w:rsidR="00743BFC" w:rsidRDefault="00743BFC" w:rsidP="00CA2B45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账</w:t>
            </w:r>
            <w:proofErr w:type="gramEnd"/>
            <w:r>
              <w:rPr>
                <w:rFonts w:ascii="宋体" w:hAnsi="宋体" w:hint="eastAsia"/>
                <w:kern w:val="0"/>
              </w:rPr>
              <w:t xml:space="preserve">    号：1105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0172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3600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0000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1468</w:t>
            </w:r>
            <w:r>
              <w:rPr>
                <w:rFonts w:ascii="宋体" w:hAnsi="宋体"/>
                <w:kern w:val="0"/>
              </w:rPr>
              <w:t xml:space="preserve"> </w:t>
            </w:r>
          </w:p>
        </w:tc>
      </w:tr>
      <w:tr w:rsidR="00743BFC" w:rsidTr="00F958B7">
        <w:trPr>
          <w:trHeight w:val="346"/>
        </w:trPr>
        <w:tc>
          <w:tcPr>
            <w:tcW w:w="45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spacing w:line="340" w:lineRule="exact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注册</w:t>
            </w:r>
            <w:r w:rsidR="00495141">
              <w:rPr>
                <w:rFonts w:ascii="宋体" w:hAnsi="宋体" w:hint="eastAsia"/>
                <w:b/>
                <w:kern w:val="0"/>
              </w:rPr>
              <w:t>公司</w:t>
            </w:r>
            <w:r>
              <w:rPr>
                <w:rFonts w:ascii="宋体" w:hAnsi="宋体" w:hint="eastAsia"/>
                <w:b/>
                <w:kern w:val="0"/>
              </w:rPr>
              <w:t>印鉴：</w:t>
            </w:r>
          </w:p>
          <w:p w:rsidR="00743BFC" w:rsidRDefault="00743BFC" w:rsidP="00CA2B45">
            <w:pPr>
              <w:spacing w:line="340" w:lineRule="exact"/>
              <w:rPr>
                <w:rFonts w:ascii="宋体" w:hAnsi="宋体"/>
                <w:b/>
                <w:kern w:val="0"/>
              </w:rPr>
            </w:pPr>
          </w:p>
          <w:p w:rsidR="00743BFC" w:rsidRDefault="00743BFC" w:rsidP="00CA2B45">
            <w:pPr>
              <w:spacing w:line="3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kern w:val="0"/>
              </w:rPr>
              <w:t>日期：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43BFC" w:rsidRDefault="00743BFC" w:rsidP="00CA2B45">
            <w:pPr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联络及信息查询：</w:t>
            </w:r>
          </w:p>
          <w:p w:rsidR="00743BFC" w:rsidRDefault="00743BFC" w:rsidP="00CA2B45">
            <w:pPr>
              <w:spacing w:line="2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 系 人：</w:t>
            </w:r>
          </w:p>
          <w:p w:rsidR="00495141" w:rsidRDefault="00495141" w:rsidP="00CA2B45">
            <w:pPr>
              <w:spacing w:line="28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联系电话：</w:t>
            </w:r>
          </w:p>
          <w:p w:rsidR="00743BFC" w:rsidRDefault="00743BFC" w:rsidP="00495141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电子邮箱：</w:t>
            </w:r>
          </w:p>
        </w:tc>
      </w:tr>
    </w:tbl>
    <w:p w:rsidR="00743BFC" w:rsidRDefault="00743BFC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4B110B" w:rsidRDefault="004B110B" w:rsidP="00E02606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903F26" w:rsidRPr="003D60BC" w:rsidRDefault="00903F26" w:rsidP="003D60BC">
      <w:pPr>
        <w:widowControl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sectPr w:rsidR="00903F26" w:rsidRPr="003D60BC" w:rsidSect="00B10AAB">
      <w:headerReference w:type="default" r:id="rId11"/>
      <w:footerReference w:type="default" r:id="rId12"/>
      <w:headerReference w:type="first" r:id="rId13"/>
      <w:pgSz w:w="11906" w:h="16838"/>
      <w:pgMar w:top="1135" w:right="1558" w:bottom="993" w:left="1565" w:header="851" w:footer="444" w:gutter="0"/>
      <w:pgNumType w:start="0"/>
      <w:cols w:space="425"/>
      <w:titlePg/>
      <w:docGrid w:type="lines" w:linePitch="316" w:charSpace="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BA" w:rsidRDefault="00843EBA">
      <w:r>
        <w:separator/>
      </w:r>
    </w:p>
  </w:endnote>
  <w:endnote w:type="continuationSeparator" w:id="0">
    <w:p w:rsidR="00843EBA" w:rsidRDefault="0084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Default="00DB0665">
    <w:pPr>
      <w:pStyle w:val="a6"/>
      <w:jc w:val="center"/>
    </w:pPr>
    <w:r>
      <w:rPr>
        <w:rFonts w:asciiTheme="majorHAnsi" w:eastAsiaTheme="majorEastAsia" w:hAnsiTheme="majorHAnsi" w:cstheme="majorBidi" w:hint="eastAsia"/>
        <w:sz w:val="28"/>
        <w:szCs w:val="28"/>
        <w:lang w:val="zh-CN"/>
      </w:rPr>
      <w:t>—</w:t>
    </w:r>
    <w:sdt>
      <w:sdtPr>
        <w:rPr>
          <w:rFonts w:asciiTheme="majorHAnsi" w:eastAsiaTheme="majorEastAsia" w:hAnsiTheme="majorHAnsi" w:cstheme="majorBidi"/>
          <w:sz w:val="28"/>
          <w:szCs w:val="28"/>
          <w:lang w:val="zh-CN"/>
        </w:rPr>
        <w:id w:val="88972421"/>
      </w:sdtPr>
      <w:sdtEndPr/>
      <w:sdtContent>
        <w:r w:rsidR="00D72FC0"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140142" w:rsidRPr="00140142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BA" w:rsidRDefault="00843EBA">
      <w:r>
        <w:separator/>
      </w:r>
    </w:p>
  </w:footnote>
  <w:footnote w:type="continuationSeparator" w:id="0">
    <w:p w:rsidR="00843EBA" w:rsidRDefault="0084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31" w:rsidRDefault="00D52031" w:rsidP="00D52031">
    <w:r>
      <w:rPr>
        <w:noProof/>
      </w:rPr>
      <w:drawing>
        <wp:anchor distT="0" distB="0" distL="114300" distR="114300" simplePos="0" relativeHeight="251658240" behindDoc="1" locked="0" layoutInCell="1" allowOverlap="1" wp14:anchorId="39DE5468" wp14:editId="2158E4B6">
          <wp:simplePos x="0" y="0"/>
          <wp:positionH relativeFrom="column">
            <wp:posOffset>-984250</wp:posOffset>
          </wp:positionH>
          <wp:positionV relativeFrom="paragraph">
            <wp:posOffset>-549910</wp:posOffset>
          </wp:positionV>
          <wp:extent cx="7740000" cy="10948355"/>
          <wp:effectExtent l="0" t="0" r="0" b="5715"/>
          <wp:wrapNone/>
          <wp:docPr id="6" name="图片 6" descr="D:\中华环保联合会\文件背景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中华环保联合会\文件背景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1094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31" w:rsidRPr="00D52031" w:rsidRDefault="00354876" w:rsidP="00D52031">
    <w:r w:rsidRPr="00354876">
      <w:rPr>
        <w:noProof/>
      </w:rPr>
      <w:drawing>
        <wp:anchor distT="0" distB="0" distL="114300" distR="114300" simplePos="0" relativeHeight="251661312" behindDoc="1" locked="0" layoutInCell="1" allowOverlap="1" wp14:anchorId="6A4AE62B" wp14:editId="566CE778">
          <wp:simplePos x="0" y="0"/>
          <wp:positionH relativeFrom="column">
            <wp:posOffset>2404518</wp:posOffset>
          </wp:positionH>
          <wp:positionV relativeFrom="paragraph">
            <wp:posOffset>4137836</wp:posOffset>
          </wp:positionV>
          <wp:extent cx="4162567" cy="6000186"/>
          <wp:effectExtent l="0" t="0" r="0" b="0"/>
          <wp:wrapNone/>
          <wp:docPr id="8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978" cy="6009427"/>
                  </a:xfrm>
                  <a:custGeom>
                    <a:avLst/>
                    <a:gdLst>
                      <a:gd name="connsiteX0" fmla="*/ 0 w 2101914"/>
                      <a:gd name="connsiteY0" fmla="*/ 0 h 3066130"/>
                      <a:gd name="connsiteX1" fmla="*/ 2101914 w 2101914"/>
                      <a:gd name="connsiteY1" fmla="*/ 0 h 3066130"/>
                      <a:gd name="connsiteX2" fmla="*/ 2101914 w 2101914"/>
                      <a:gd name="connsiteY2" fmla="*/ 3066130 h 3066130"/>
                      <a:gd name="connsiteX3" fmla="*/ 0 w 2101914"/>
                      <a:gd name="connsiteY3" fmla="*/ 3066130 h 3066130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2101914" h="3066130">
                        <a:moveTo>
                          <a:pt x="0" y="0"/>
                        </a:moveTo>
                        <a:lnTo>
                          <a:pt x="2101914" y="0"/>
                        </a:lnTo>
                        <a:lnTo>
                          <a:pt x="2101914" y="3066130"/>
                        </a:lnTo>
                        <a:lnTo>
                          <a:pt x="0" y="3066130"/>
                        </a:lnTo>
                        <a:close/>
                      </a:path>
                    </a:pathLst>
                  </a:custGeom>
                  <a:noFill/>
                  <a:ln w="19050">
                    <a:noFill/>
                  </a:ln>
                  <a:effectLst>
                    <a:softEdge rad="1270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031">
      <w:rPr>
        <w:noProof/>
      </w:rPr>
      <w:drawing>
        <wp:anchor distT="0" distB="0" distL="114300" distR="114300" simplePos="0" relativeHeight="251660288" behindDoc="1" locked="0" layoutInCell="1" allowOverlap="1" wp14:anchorId="2AF8DD5B" wp14:editId="2850C214">
          <wp:simplePos x="0" y="0"/>
          <wp:positionH relativeFrom="column">
            <wp:posOffset>-993775</wp:posOffset>
          </wp:positionH>
          <wp:positionV relativeFrom="paragraph">
            <wp:posOffset>-540385</wp:posOffset>
          </wp:positionV>
          <wp:extent cx="7740000" cy="10948355"/>
          <wp:effectExtent l="0" t="0" r="0" b="5715"/>
          <wp:wrapNone/>
          <wp:docPr id="7" name="图片 7" descr="D:\中华环保联合会\文件背景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中华环保联合会\文件背景图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1094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118"/>
    <w:multiLevelType w:val="hybridMultilevel"/>
    <w:tmpl w:val="D6425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CC73A6"/>
    <w:multiLevelType w:val="hybridMultilevel"/>
    <w:tmpl w:val="0AF4B1E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">
    <w:nsid w:val="092A46A8"/>
    <w:multiLevelType w:val="hybridMultilevel"/>
    <w:tmpl w:val="86AAA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395CBE"/>
    <w:multiLevelType w:val="hybridMultilevel"/>
    <w:tmpl w:val="4F723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FA2FA4"/>
    <w:multiLevelType w:val="hybridMultilevel"/>
    <w:tmpl w:val="E5709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36E7C4"/>
    <w:multiLevelType w:val="singleLevel"/>
    <w:tmpl w:val="1636E7C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1646244F"/>
    <w:multiLevelType w:val="hybridMultilevel"/>
    <w:tmpl w:val="77BE5664"/>
    <w:lvl w:ilvl="0" w:tplc="6322A71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1768147F"/>
    <w:multiLevelType w:val="hybridMultilevel"/>
    <w:tmpl w:val="F418DCD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8">
    <w:nsid w:val="21975AEA"/>
    <w:multiLevelType w:val="hybridMultilevel"/>
    <w:tmpl w:val="E9A605EC"/>
    <w:lvl w:ilvl="0" w:tplc="236AEB70">
      <w:start w:val="1"/>
      <w:numFmt w:val="decimal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9">
    <w:nsid w:val="276B73D1"/>
    <w:multiLevelType w:val="hybridMultilevel"/>
    <w:tmpl w:val="F3967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283635"/>
    <w:multiLevelType w:val="hybridMultilevel"/>
    <w:tmpl w:val="B3A42FCE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1">
    <w:nsid w:val="3E533202"/>
    <w:multiLevelType w:val="hybridMultilevel"/>
    <w:tmpl w:val="8996E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3731B1"/>
    <w:multiLevelType w:val="hybridMultilevel"/>
    <w:tmpl w:val="2186631C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3">
    <w:nsid w:val="48116EEA"/>
    <w:multiLevelType w:val="hybridMultilevel"/>
    <w:tmpl w:val="89A63D3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4">
    <w:nsid w:val="4A3E6E04"/>
    <w:multiLevelType w:val="hybridMultilevel"/>
    <w:tmpl w:val="9880D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A915AD9"/>
    <w:multiLevelType w:val="hybridMultilevel"/>
    <w:tmpl w:val="02B643E2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6">
    <w:nsid w:val="4D9924DD"/>
    <w:multiLevelType w:val="hybridMultilevel"/>
    <w:tmpl w:val="1A36FA36"/>
    <w:lvl w:ilvl="0" w:tplc="AC84CC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1B140A"/>
    <w:multiLevelType w:val="hybridMultilevel"/>
    <w:tmpl w:val="EAA45D46"/>
    <w:lvl w:ilvl="0" w:tplc="AC84CC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EC5B74"/>
    <w:multiLevelType w:val="hybridMultilevel"/>
    <w:tmpl w:val="6FB84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47E4CC"/>
    <w:multiLevelType w:val="singleLevel"/>
    <w:tmpl w:val="6547E4C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657B6944"/>
    <w:multiLevelType w:val="hybridMultilevel"/>
    <w:tmpl w:val="5432833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1">
    <w:nsid w:val="65C1674D"/>
    <w:multiLevelType w:val="hybridMultilevel"/>
    <w:tmpl w:val="8D0EB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513F69"/>
    <w:multiLevelType w:val="hybridMultilevel"/>
    <w:tmpl w:val="C1D80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4EB3691"/>
    <w:multiLevelType w:val="hybridMultilevel"/>
    <w:tmpl w:val="E920F944"/>
    <w:lvl w:ilvl="0" w:tplc="5AEC712A">
      <w:start w:val="1"/>
      <w:numFmt w:val="japaneseCounting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9EF1994"/>
    <w:multiLevelType w:val="hybridMultilevel"/>
    <w:tmpl w:val="DD5A7334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5">
    <w:nsid w:val="7D296F3B"/>
    <w:multiLevelType w:val="hybridMultilevel"/>
    <w:tmpl w:val="FB301390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26">
    <w:nsid w:val="7E321173"/>
    <w:multiLevelType w:val="hybridMultilevel"/>
    <w:tmpl w:val="19D8E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3"/>
  </w:num>
  <w:num w:numId="7">
    <w:abstractNumId w:val="21"/>
  </w:num>
  <w:num w:numId="8">
    <w:abstractNumId w:val="0"/>
  </w:num>
  <w:num w:numId="9">
    <w:abstractNumId w:val="26"/>
  </w:num>
  <w:num w:numId="10">
    <w:abstractNumId w:val="13"/>
  </w:num>
  <w:num w:numId="11">
    <w:abstractNumId w:val="25"/>
  </w:num>
  <w:num w:numId="12">
    <w:abstractNumId w:val="7"/>
  </w:num>
  <w:num w:numId="13">
    <w:abstractNumId w:val="12"/>
  </w:num>
  <w:num w:numId="14">
    <w:abstractNumId w:val="1"/>
  </w:num>
  <w:num w:numId="15">
    <w:abstractNumId w:val="10"/>
  </w:num>
  <w:num w:numId="16">
    <w:abstractNumId w:val="24"/>
  </w:num>
  <w:num w:numId="17">
    <w:abstractNumId w:val="20"/>
  </w:num>
  <w:num w:numId="18">
    <w:abstractNumId w:val="15"/>
  </w:num>
  <w:num w:numId="19">
    <w:abstractNumId w:val="2"/>
  </w:num>
  <w:num w:numId="20">
    <w:abstractNumId w:val="18"/>
  </w:num>
  <w:num w:numId="21">
    <w:abstractNumId w:val="11"/>
  </w:num>
  <w:num w:numId="22">
    <w:abstractNumId w:val="4"/>
  </w:num>
  <w:num w:numId="23">
    <w:abstractNumId w:val="22"/>
  </w:num>
  <w:num w:numId="24">
    <w:abstractNumId w:val="14"/>
  </w:num>
  <w:num w:numId="25">
    <w:abstractNumId w:val="8"/>
  </w:num>
  <w:num w:numId="26">
    <w:abstractNumId w:val="6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158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CF"/>
    <w:rsid w:val="000003FC"/>
    <w:rsid w:val="000032AB"/>
    <w:rsid w:val="000116DE"/>
    <w:rsid w:val="00021CA5"/>
    <w:rsid w:val="00056952"/>
    <w:rsid w:val="0006009E"/>
    <w:rsid w:val="00065B2B"/>
    <w:rsid w:val="000714D6"/>
    <w:rsid w:val="000729A3"/>
    <w:rsid w:val="000B0A19"/>
    <w:rsid w:val="000B2EC8"/>
    <w:rsid w:val="000C63E9"/>
    <w:rsid w:val="000D0C69"/>
    <w:rsid w:val="000D7D8F"/>
    <w:rsid w:val="000E6EBB"/>
    <w:rsid w:val="00140142"/>
    <w:rsid w:val="00161138"/>
    <w:rsid w:val="00161EE7"/>
    <w:rsid w:val="00163672"/>
    <w:rsid w:val="00172BC0"/>
    <w:rsid w:val="00175BFA"/>
    <w:rsid w:val="00176920"/>
    <w:rsid w:val="00191C91"/>
    <w:rsid w:val="001A1632"/>
    <w:rsid w:val="001A166C"/>
    <w:rsid w:val="001A5D26"/>
    <w:rsid w:val="001B0A3A"/>
    <w:rsid w:val="001B0D56"/>
    <w:rsid w:val="00202409"/>
    <w:rsid w:val="00205568"/>
    <w:rsid w:val="002062EE"/>
    <w:rsid w:val="00220F2A"/>
    <w:rsid w:val="002727A9"/>
    <w:rsid w:val="002956BA"/>
    <w:rsid w:val="002A1124"/>
    <w:rsid w:val="002A2F55"/>
    <w:rsid w:val="002D1AF3"/>
    <w:rsid w:val="002D59B7"/>
    <w:rsid w:val="002E325B"/>
    <w:rsid w:val="00310AF7"/>
    <w:rsid w:val="00315AA2"/>
    <w:rsid w:val="0032117C"/>
    <w:rsid w:val="00325722"/>
    <w:rsid w:val="00331242"/>
    <w:rsid w:val="003333D6"/>
    <w:rsid w:val="00354483"/>
    <w:rsid w:val="00354876"/>
    <w:rsid w:val="00361D83"/>
    <w:rsid w:val="00382C9B"/>
    <w:rsid w:val="00393441"/>
    <w:rsid w:val="003976ED"/>
    <w:rsid w:val="003979A9"/>
    <w:rsid w:val="003A5433"/>
    <w:rsid w:val="003A6BDB"/>
    <w:rsid w:val="003D12EE"/>
    <w:rsid w:val="003D60BC"/>
    <w:rsid w:val="003E47E8"/>
    <w:rsid w:val="003E6649"/>
    <w:rsid w:val="00421DFA"/>
    <w:rsid w:val="00451622"/>
    <w:rsid w:val="004530D2"/>
    <w:rsid w:val="004602F9"/>
    <w:rsid w:val="00466EB3"/>
    <w:rsid w:val="0047775E"/>
    <w:rsid w:val="00485061"/>
    <w:rsid w:val="00495141"/>
    <w:rsid w:val="004A0994"/>
    <w:rsid w:val="004B110B"/>
    <w:rsid w:val="004C4351"/>
    <w:rsid w:val="004D2F1A"/>
    <w:rsid w:val="004D65A0"/>
    <w:rsid w:val="004D79BA"/>
    <w:rsid w:val="005407CE"/>
    <w:rsid w:val="00561224"/>
    <w:rsid w:val="0056689E"/>
    <w:rsid w:val="005772DA"/>
    <w:rsid w:val="005916A7"/>
    <w:rsid w:val="005A680C"/>
    <w:rsid w:val="005D6D58"/>
    <w:rsid w:val="005F4D1F"/>
    <w:rsid w:val="0060306D"/>
    <w:rsid w:val="00604C24"/>
    <w:rsid w:val="006102AE"/>
    <w:rsid w:val="00617B42"/>
    <w:rsid w:val="00632762"/>
    <w:rsid w:val="00645B07"/>
    <w:rsid w:val="0065023A"/>
    <w:rsid w:val="006763BA"/>
    <w:rsid w:val="006930C0"/>
    <w:rsid w:val="006E74DF"/>
    <w:rsid w:val="006F2D81"/>
    <w:rsid w:val="006F30ED"/>
    <w:rsid w:val="006F5CFF"/>
    <w:rsid w:val="006F790B"/>
    <w:rsid w:val="00713DCC"/>
    <w:rsid w:val="00727256"/>
    <w:rsid w:val="00730F39"/>
    <w:rsid w:val="00743BFC"/>
    <w:rsid w:val="00761B87"/>
    <w:rsid w:val="00762335"/>
    <w:rsid w:val="00767029"/>
    <w:rsid w:val="00794815"/>
    <w:rsid w:val="007C2B03"/>
    <w:rsid w:val="007D6499"/>
    <w:rsid w:val="007D6565"/>
    <w:rsid w:val="007D7E0F"/>
    <w:rsid w:val="00814864"/>
    <w:rsid w:val="0081486E"/>
    <w:rsid w:val="00822784"/>
    <w:rsid w:val="00825A35"/>
    <w:rsid w:val="008316A0"/>
    <w:rsid w:val="00843EBA"/>
    <w:rsid w:val="00847E0B"/>
    <w:rsid w:val="00855E4D"/>
    <w:rsid w:val="00865F82"/>
    <w:rsid w:val="00875D9A"/>
    <w:rsid w:val="008A00E8"/>
    <w:rsid w:val="008C123F"/>
    <w:rsid w:val="008C2602"/>
    <w:rsid w:val="008D2AC5"/>
    <w:rsid w:val="008D675D"/>
    <w:rsid w:val="008E3246"/>
    <w:rsid w:val="008E6295"/>
    <w:rsid w:val="008F4B53"/>
    <w:rsid w:val="008F78CF"/>
    <w:rsid w:val="00903F26"/>
    <w:rsid w:val="00914F1B"/>
    <w:rsid w:val="00937662"/>
    <w:rsid w:val="009433AE"/>
    <w:rsid w:val="009440A2"/>
    <w:rsid w:val="00951CEC"/>
    <w:rsid w:val="009533FD"/>
    <w:rsid w:val="00963A14"/>
    <w:rsid w:val="009640BC"/>
    <w:rsid w:val="0097657A"/>
    <w:rsid w:val="009F6E02"/>
    <w:rsid w:val="009F6E2C"/>
    <w:rsid w:val="00A12180"/>
    <w:rsid w:val="00A35AB3"/>
    <w:rsid w:val="00A40D12"/>
    <w:rsid w:val="00A55700"/>
    <w:rsid w:val="00A70F54"/>
    <w:rsid w:val="00A824A5"/>
    <w:rsid w:val="00A87163"/>
    <w:rsid w:val="00A911CB"/>
    <w:rsid w:val="00A94FC7"/>
    <w:rsid w:val="00AC1A9C"/>
    <w:rsid w:val="00AE130F"/>
    <w:rsid w:val="00AE5022"/>
    <w:rsid w:val="00AF2B3C"/>
    <w:rsid w:val="00AF4917"/>
    <w:rsid w:val="00AF7690"/>
    <w:rsid w:val="00B10AAB"/>
    <w:rsid w:val="00B14232"/>
    <w:rsid w:val="00B21AF8"/>
    <w:rsid w:val="00B42710"/>
    <w:rsid w:val="00B527FA"/>
    <w:rsid w:val="00B60A96"/>
    <w:rsid w:val="00B613E7"/>
    <w:rsid w:val="00B66983"/>
    <w:rsid w:val="00B9187A"/>
    <w:rsid w:val="00B93170"/>
    <w:rsid w:val="00BA0DEF"/>
    <w:rsid w:val="00BC3D3A"/>
    <w:rsid w:val="00BD3492"/>
    <w:rsid w:val="00BE2786"/>
    <w:rsid w:val="00BF3985"/>
    <w:rsid w:val="00C0407B"/>
    <w:rsid w:val="00C061A9"/>
    <w:rsid w:val="00C119FC"/>
    <w:rsid w:val="00C277A7"/>
    <w:rsid w:val="00C333AD"/>
    <w:rsid w:val="00C34C46"/>
    <w:rsid w:val="00C4736D"/>
    <w:rsid w:val="00C60C9D"/>
    <w:rsid w:val="00C60E84"/>
    <w:rsid w:val="00C7405B"/>
    <w:rsid w:val="00C76E5D"/>
    <w:rsid w:val="00CA4256"/>
    <w:rsid w:val="00CC310F"/>
    <w:rsid w:val="00CC6EC4"/>
    <w:rsid w:val="00CD1470"/>
    <w:rsid w:val="00D05FF8"/>
    <w:rsid w:val="00D13FE2"/>
    <w:rsid w:val="00D2642C"/>
    <w:rsid w:val="00D3496E"/>
    <w:rsid w:val="00D5183F"/>
    <w:rsid w:val="00D51E67"/>
    <w:rsid w:val="00D52031"/>
    <w:rsid w:val="00D65A51"/>
    <w:rsid w:val="00D72FC0"/>
    <w:rsid w:val="00D77CC3"/>
    <w:rsid w:val="00D83229"/>
    <w:rsid w:val="00D853E5"/>
    <w:rsid w:val="00DA044A"/>
    <w:rsid w:val="00DA59DE"/>
    <w:rsid w:val="00DB0665"/>
    <w:rsid w:val="00DF69D3"/>
    <w:rsid w:val="00DF69F8"/>
    <w:rsid w:val="00E02606"/>
    <w:rsid w:val="00E04CE0"/>
    <w:rsid w:val="00E35496"/>
    <w:rsid w:val="00E45AD9"/>
    <w:rsid w:val="00E47769"/>
    <w:rsid w:val="00E6158C"/>
    <w:rsid w:val="00E66674"/>
    <w:rsid w:val="00E7331B"/>
    <w:rsid w:val="00E8762D"/>
    <w:rsid w:val="00EA688E"/>
    <w:rsid w:val="00EB2159"/>
    <w:rsid w:val="00EC40AA"/>
    <w:rsid w:val="00EC4FD6"/>
    <w:rsid w:val="00ED1FB1"/>
    <w:rsid w:val="00ED2E5B"/>
    <w:rsid w:val="00ED7EEE"/>
    <w:rsid w:val="00EE6074"/>
    <w:rsid w:val="00EF2689"/>
    <w:rsid w:val="00F05956"/>
    <w:rsid w:val="00F07434"/>
    <w:rsid w:val="00F26AB5"/>
    <w:rsid w:val="00F3223F"/>
    <w:rsid w:val="00F4231A"/>
    <w:rsid w:val="00F61CC3"/>
    <w:rsid w:val="00F7542C"/>
    <w:rsid w:val="00F7621A"/>
    <w:rsid w:val="00F935B2"/>
    <w:rsid w:val="00F93CFE"/>
    <w:rsid w:val="00F958B7"/>
    <w:rsid w:val="00FA515B"/>
    <w:rsid w:val="00FF447D"/>
    <w:rsid w:val="0317647D"/>
    <w:rsid w:val="03B343DD"/>
    <w:rsid w:val="048137D3"/>
    <w:rsid w:val="04CB6E61"/>
    <w:rsid w:val="06676102"/>
    <w:rsid w:val="067D1EC3"/>
    <w:rsid w:val="06C13C4E"/>
    <w:rsid w:val="077D0582"/>
    <w:rsid w:val="07AE62A7"/>
    <w:rsid w:val="07FC1FC2"/>
    <w:rsid w:val="0A8E3DC4"/>
    <w:rsid w:val="0B6D6F2D"/>
    <w:rsid w:val="0BE84E5C"/>
    <w:rsid w:val="0D9128E0"/>
    <w:rsid w:val="0ECF03D5"/>
    <w:rsid w:val="0FFD2B2F"/>
    <w:rsid w:val="10CD2169"/>
    <w:rsid w:val="113812F0"/>
    <w:rsid w:val="11910919"/>
    <w:rsid w:val="13B832B8"/>
    <w:rsid w:val="13EC7D6A"/>
    <w:rsid w:val="142F4715"/>
    <w:rsid w:val="147D11EA"/>
    <w:rsid w:val="14A92C89"/>
    <w:rsid w:val="15766CC1"/>
    <w:rsid w:val="15B8024B"/>
    <w:rsid w:val="15C6534B"/>
    <w:rsid w:val="16190EC8"/>
    <w:rsid w:val="1696770D"/>
    <w:rsid w:val="17551748"/>
    <w:rsid w:val="17813EB8"/>
    <w:rsid w:val="17B274BF"/>
    <w:rsid w:val="17D1107A"/>
    <w:rsid w:val="182D1E7B"/>
    <w:rsid w:val="191958DC"/>
    <w:rsid w:val="1A292539"/>
    <w:rsid w:val="1A66574B"/>
    <w:rsid w:val="1AB74579"/>
    <w:rsid w:val="1CD03203"/>
    <w:rsid w:val="1CE87AB1"/>
    <w:rsid w:val="1D0C6C42"/>
    <w:rsid w:val="1D3E2AA2"/>
    <w:rsid w:val="1E572A73"/>
    <w:rsid w:val="1E7B6600"/>
    <w:rsid w:val="1F17553B"/>
    <w:rsid w:val="1F8D7EAE"/>
    <w:rsid w:val="1FF320B2"/>
    <w:rsid w:val="20510738"/>
    <w:rsid w:val="21306C8D"/>
    <w:rsid w:val="21C61A7E"/>
    <w:rsid w:val="21DE74BB"/>
    <w:rsid w:val="23FD0399"/>
    <w:rsid w:val="24BD3119"/>
    <w:rsid w:val="2633427A"/>
    <w:rsid w:val="26643D10"/>
    <w:rsid w:val="27F40D1F"/>
    <w:rsid w:val="29B837EC"/>
    <w:rsid w:val="29F34551"/>
    <w:rsid w:val="2A852BDE"/>
    <w:rsid w:val="2AAE2028"/>
    <w:rsid w:val="2AC13235"/>
    <w:rsid w:val="2B8F7FF2"/>
    <w:rsid w:val="2BB50842"/>
    <w:rsid w:val="2BF62FF1"/>
    <w:rsid w:val="2C4211E3"/>
    <w:rsid w:val="2CD92392"/>
    <w:rsid w:val="2D0A1468"/>
    <w:rsid w:val="2D651700"/>
    <w:rsid w:val="2DD7565C"/>
    <w:rsid w:val="2E9D1981"/>
    <w:rsid w:val="2EB40FF1"/>
    <w:rsid w:val="308C45E3"/>
    <w:rsid w:val="313554A6"/>
    <w:rsid w:val="330D38B5"/>
    <w:rsid w:val="34E24636"/>
    <w:rsid w:val="37204B92"/>
    <w:rsid w:val="38102574"/>
    <w:rsid w:val="38D72EAA"/>
    <w:rsid w:val="3A6300F9"/>
    <w:rsid w:val="3AA635C2"/>
    <w:rsid w:val="3B064F34"/>
    <w:rsid w:val="3B4E2F91"/>
    <w:rsid w:val="3B5E6722"/>
    <w:rsid w:val="3C166AA8"/>
    <w:rsid w:val="3D1140C8"/>
    <w:rsid w:val="3EA83A8E"/>
    <w:rsid w:val="3F746A03"/>
    <w:rsid w:val="40014F0D"/>
    <w:rsid w:val="41BE6E3A"/>
    <w:rsid w:val="42386E7A"/>
    <w:rsid w:val="42C7123D"/>
    <w:rsid w:val="438376C9"/>
    <w:rsid w:val="456E076D"/>
    <w:rsid w:val="45DE2494"/>
    <w:rsid w:val="463B1988"/>
    <w:rsid w:val="469A0E05"/>
    <w:rsid w:val="46E15B11"/>
    <w:rsid w:val="472114DD"/>
    <w:rsid w:val="47E0484D"/>
    <w:rsid w:val="49073595"/>
    <w:rsid w:val="49864B3B"/>
    <w:rsid w:val="49BC4E40"/>
    <w:rsid w:val="4B796989"/>
    <w:rsid w:val="4BD05928"/>
    <w:rsid w:val="4C04525D"/>
    <w:rsid w:val="4CD65902"/>
    <w:rsid w:val="4DDE0361"/>
    <w:rsid w:val="4E804247"/>
    <w:rsid w:val="4EEE5693"/>
    <w:rsid w:val="4FC002C7"/>
    <w:rsid w:val="502A0168"/>
    <w:rsid w:val="50E03A67"/>
    <w:rsid w:val="50E40E54"/>
    <w:rsid w:val="51A13E9F"/>
    <w:rsid w:val="529B140A"/>
    <w:rsid w:val="531D32CB"/>
    <w:rsid w:val="534B75E9"/>
    <w:rsid w:val="55751A8B"/>
    <w:rsid w:val="55BA055E"/>
    <w:rsid w:val="55F001B4"/>
    <w:rsid w:val="56121E1A"/>
    <w:rsid w:val="56677BB8"/>
    <w:rsid w:val="58F549F6"/>
    <w:rsid w:val="5946119B"/>
    <w:rsid w:val="5B5401C1"/>
    <w:rsid w:val="5C0C5FC2"/>
    <w:rsid w:val="5E5F3105"/>
    <w:rsid w:val="5E751334"/>
    <w:rsid w:val="5E96499E"/>
    <w:rsid w:val="5F8F2DE0"/>
    <w:rsid w:val="602043F9"/>
    <w:rsid w:val="60E80BCB"/>
    <w:rsid w:val="61EA377E"/>
    <w:rsid w:val="628B2125"/>
    <w:rsid w:val="63672A3E"/>
    <w:rsid w:val="63921247"/>
    <w:rsid w:val="63AA664A"/>
    <w:rsid w:val="647A4B89"/>
    <w:rsid w:val="647B72C3"/>
    <w:rsid w:val="649003EA"/>
    <w:rsid w:val="663A35BA"/>
    <w:rsid w:val="66C719E7"/>
    <w:rsid w:val="6820354A"/>
    <w:rsid w:val="69245FE7"/>
    <w:rsid w:val="6AFD5141"/>
    <w:rsid w:val="6B3A59A8"/>
    <w:rsid w:val="6B5B110F"/>
    <w:rsid w:val="6BA53693"/>
    <w:rsid w:val="6BB06BB5"/>
    <w:rsid w:val="6BDF65D7"/>
    <w:rsid w:val="6C055466"/>
    <w:rsid w:val="6C6F506F"/>
    <w:rsid w:val="6C8739F1"/>
    <w:rsid w:val="6CFD5B5E"/>
    <w:rsid w:val="6D95200A"/>
    <w:rsid w:val="6DCD3BD8"/>
    <w:rsid w:val="6EED2400"/>
    <w:rsid w:val="6F657D29"/>
    <w:rsid w:val="715C60FC"/>
    <w:rsid w:val="720D1D01"/>
    <w:rsid w:val="72980510"/>
    <w:rsid w:val="72B84EFB"/>
    <w:rsid w:val="73501C48"/>
    <w:rsid w:val="73662F3A"/>
    <w:rsid w:val="73E932BA"/>
    <w:rsid w:val="756D112A"/>
    <w:rsid w:val="76252687"/>
    <w:rsid w:val="76277A03"/>
    <w:rsid w:val="768D6306"/>
    <w:rsid w:val="76D65A99"/>
    <w:rsid w:val="78B309E4"/>
    <w:rsid w:val="79E418D4"/>
    <w:rsid w:val="7A6254DB"/>
    <w:rsid w:val="7AD77205"/>
    <w:rsid w:val="7C7A788A"/>
    <w:rsid w:val="7EEF487B"/>
    <w:rsid w:val="7F715318"/>
    <w:rsid w:val="7FAF33D3"/>
    <w:rsid w:val="7FB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  <w:sz w:val="20"/>
      <w:szCs w:val="20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table" w:styleId="ad">
    <w:name w:val="Table Professional"/>
    <w:basedOn w:val="a1"/>
    <w:uiPriority w:val="99"/>
    <w:semiHidden/>
    <w:unhideWhenUsed/>
    <w:rsid w:val="00F7621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Pr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  <w:sz w:val="20"/>
      <w:szCs w:val="20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table" w:styleId="ad">
    <w:name w:val="Table Professional"/>
    <w:basedOn w:val="a1"/>
    <w:uiPriority w:val="99"/>
    <w:semiHidden/>
    <w:unhideWhenUsed/>
    <w:rsid w:val="00F7621A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9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1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8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3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791D2-A7B5-4CDC-B82B-5ADCE25C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249</cp:revision>
  <cp:lastPrinted>2020-09-01T06:32:00Z</cp:lastPrinted>
  <dcterms:created xsi:type="dcterms:W3CDTF">2020-08-12T07:54:00Z</dcterms:created>
  <dcterms:modified xsi:type="dcterms:W3CDTF">2020-09-24T06:12:00Z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